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E276" w14:textId="738AD8D5" w:rsidR="00C67D20" w:rsidRDefault="00D069E8" w:rsidP="004C11C6">
      <w:pPr>
        <w:rPr>
          <w:rFonts w:cstheme="minorHAnsi"/>
          <w:b/>
          <w:sz w:val="28"/>
          <w:szCs w:val="28"/>
        </w:rPr>
      </w:pPr>
      <w:r w:rsidRPr="00FC6CFD">
        <w:rPr>
          <w:rFonts w:cstheme="minorHAnsi"/>
          <w:b/>
          <w:sz w:val="28"/>
          <w:szCs w:val="28"/>
        </w:rPr>
        <w:t xml:space="preserve">Application form for the Local Hardship Fund of the OU UCU Branch – </w:t>
      </w:r>
      <w:r w:rsidR="00E44E60">
        <w:rPr>
          <w:rFonts w:cstheme="minorHAnsi"/>
          <w:b/>
          <w:sz w:val="28"/>
          <w:szCs w:val="28"/>
        </w:rPr>
        <w:t>Marking and assessment boycott (MAB), April 2023 onwards</w:t>
      </w:r>
      <w:r w:rsidR="00606B6F">
        <w:rPr>
          <w:rFonts w:cstheme="minorHAnsi"/>
          <w:b/>
          <w:sz w:val="28"/>
          <w:szCs w:val="28"/>
        </w:rPr>
        <w:t xml:space="preserve"> (lost contracts)</w:t>
      </w:r>
    </w:p>
    <w:p w14:paraId="48CFFF63" w14:textId="0B366E35" w:rsidR="00C67D20" w:rsidRDefault="00D069E8" w:rsidP="004C11C6">
      <w:pPr>
        <w:rPr>
          <w:rFonts w:cstheme="minorHAnsi"/>
          <w:b/>
          <w:bCs/>
          <w:sz w:val="20"/>
          <w:szCs w:val="20"/>
        </w:rPr>
      </w:pPr>
      <w:r w:rsidRPr="00B36CAE">
        <w:rPr>
          <w:rFonts w:cstheme="minorHAnsi"/>
          <w:sz w:val="20"/>
          <w:szCs w:val="20"/>
        </w:rPr>
        <w:t xml:space="preserve">If you have participated in </w:t>
      </w:r>
      <w:r w:rsidR="003E4459">
        <w:rPr>
          <w:rFonts w:cstheme="minorHAnsi"/>
          <w:sz w:val="20"/>
          <w:szCs w:val="20"/>
        </w:rPr>
        <w:t>the Marking and assessment boycott (MAB)</w:t>
      </w:r>
      <w:r w:rsidRPr="00B36CAE">
        <w:rPr>
          <w:rFonts w:cstheme="minorHAnsi"/>
          <w:sz w:val="20"/>
          <w:szCs w:val="20"/>
        </w:rPr>
        <w:t xml:space="preserve"> called by UCU, and </w:t>
      </w:r>
      <w:r w:rsidR="00606B6F">
        <w:rPr>
          <w:rFonts w:cstheme="minorHAnsi"/>
          <w:sz w:val="20"/>
          <w:szCs w:val="20"/>
        </w:rPr>
        <w:t>you have lost OU contracts as a result</w:t>
      </w:r>
      <w:r w:rsidRPr="00B36CAE">
        <w:rPr>
          <w:rFonts w:cstheme="minorHAnsi"/>
          <w:sz w:val="20"/>
          <w:szCs w:val="20"/>
        </w:rPr>
        <w:t xml:space="preserve">, you may be entitled to apply to the local Hardship Fund of the OU UCU Branch.  To apply to the local Hardship Fund, please complete the form below and return it by email to </w:t>
      </w:r>
      <w:hyperlink r:id="rId7" w:history="1">
        <w:r w:rsidRPr="00B36CAE">
          <w:rPr>
            <w:rStyle w:val="Hyperlink"/>
            <w:rFonts w:cstheme="minorHAnsi"/>
            <w:sz w:val="20"/>
            <w:szCs w:val="20"/>
          </w:rPr>
          <w:t>ucu-hardship-applications@open.ac.uk</w:t>
        </w:r>
      </w:hyperlink>
      <w:r w:rsidRPr="00B36CAE">
        <w:rPr>
          <w:rFonts w:cstheme="minorHAnsi"/>
          <w:sz w:val="20"/>
          <w:szCs w:val="20"/>
        </w:rPr>
        <w:t xml:space="preserve">.  </w:t>
      </w:r>
      <w:r w:rsidRPr="00051B4E">
        <w:rPr>
          <w:rFonts w:cstheme="minorHAnsi"/>
          <w:b/>
          <w:bCs/>
          <w:sz w:val="20"/>
          <w:szCs w:val="20"/>
        </w:rPr>
        <w:t xml:space="preserve">You will also need to attach copies of </w:t>
      </w:r>
      <w:r w:rsidR="00606B6F">
        <w:rPr>
          <w:rFonts w:cstheme="minorHAnsi"/>
          <w:b/>
          <w:bCs/>
          <w:sz w:val="20"/>
          <w:szCs w:val="20"/>
        </w:rPr>
        <w:t>emails</w:t>
      </w:r>
      <w:r w:rsidRPr="00051B4E">
        <w:rPr>
          <w:rFonts w:cstheme="minorHAnsi"/>
          <w:b/>
          <w:bCs/>
          <w:sz w:val="20"/>
          <w:szCs w:val="20"/>
        </w:rPr>
        <w:t xml:space="preserve"> evidencing the loss of </w:t>
      </w:r>
      <w:r w:rsidR="00606B6F">
        <w:rPr>
          <w:rFonts w:cstheme="minorHAnsi"/>
          <w:b/>
          <w:bCs/>
          <w:sz w:val="20"/>
          <w:szCs w:val="20"/>
        </w:rPr>
        <w:t>OU contracts</w:t>
      </w:r>
      <w:r w:rsidRPr="00051B4E">
        <w:rPr>
          <w:rFonts w:cstheme="minorHAnsi"/>
          <w:b/>
          <w:bCs/>
          <w:sz w:val="20"/>
          <w:szCs w:val="20"/>
        </w:rPr>
        <w:t>, without these your application will not be considered.</w:t>
      </w:r>
    </w:p>
    <w:p w14:paraId="178D78C9" w14:textId="0A97AB4F" w:rsidR="0045468E" w:rsidRDefault="0045468E" w:rsidP="004C11C6">
      <w:pPr>
        <w:rPr>
          <w:rFonts w:cstheme="minorHAnsi"/>
          <w:sz w:val="20"/>
          <w:szCs w:val="20"/>
        </w:rPr>
      </w:pPr>
      <w:r w:rsidRPr="0045468E">
        <w:rPr>
          <w:rFonts w:cstheme="minorHAnsi"/>
          <w:b/>
          <w:bCs/>
          <w:sz w:val="20"/>
          <w:szCs w:val="20"/>
        </w:rPr>
        <w:t>Evidence required:</w:t>
      </w:r>
      <w:r>
        <w:rPr>
          <w:rFonts w:cstheme="minorHAnsi"/>
          <w:sz w:val="20"/>
          <w:szCs w:val="20"/>
        </w:rPr>
        <w:t xml:space="preserve"> c</w:t>
      </w:r>
      <w:r w:rsidRPr="0045468E">
        <w:rPr>
          <w:rFonts w:cstheme="minorHAnsi"/>
          <w:sz w:val="20"/>
          <w:szCs w:val="20"/>
        </w:rPr>
        <w:t>ancelled contracts or other documentary evidence (for example an email chain) that a promised contract has been cancelled.  There will need to be concrete information about the number of days cancelled or total amount promised, or a note such as</w:t>
      </w:r>
      <w:r w:rsidR="00D702F2">
        <w:rPr>
          <w:rFonts w:cstheme="minorHAnsi"/>
          <w:sz w:val="20"/>
          <w:szCs w:val="20"/>
        </w:rPr>
        <w:t xml:space="preserve"> the</w:t>
      </w:r>
      <w:r w:rsidRPr="0045468E">
        <w:rPr>
          <w:rFonts w:cstheme="minorHAnsi"/>
          <w:sz w:val="20"/>
          <w:szCs w:val="20"/>
        </w:rPr>
        <w:t xml:space="preserve"> number of scripts that can be translated into days or </w:t>
      </w:r>
      <w:r w:rsidR="00D702F2">
        <w:rPr>
          <w:rFonts w:cstheme="minorHAnsi"/>
          <w:sz w:val="20"/>
          <w:szCs w:val="20"/>
        </w:rPr>
        <w:t xml:space="preserve">an </w:t>
      </w:r>
      <w:r w:rsidRPr="0045468E">
        <w:rPr>
          <w:rFonts w:cstheme="minorHAnsi"/>
          <w:sz w:val="20"/>
          <w:szCs w:val="20"/>
        </w:rPr>
        <w:t>amount. Scanned copies of contracts can be provided as jpegs or pdfs.</w:t>
      </w:r>
    </w:p>
    <w:p w14:paraId="333DA4EF" w14:textId="32B2FCF3" w:rsidR="00C67D20" w:rsidRDefault="00C67D20" w:rsidP="004C11C6">
      <w:pPr>
        <w:rPr>
          <w:rFonts w:cstheme="minorHAnsi"/>
          <w:sz w:val="20"/>
          <w:szCs w:val="20"/>
        </w:rPr>
      </w:pPr>
      <w:r>
        <w:rPr>
          <w:rFonts w:cstheme="minorHAnsi"/>
          <w:sz w:val="20"/>
          <w:szCs w:val="20"/>
        </w:rPr>
        <w:t xml:space="preserve">We also need evidence of how much spare FTE you have </w:t>
      </w:r>
      <w:proofErr w:type="gramStart"/>
      <w:r>
        <w:rPr>
          <w:rFonts w:cstheme="minorHAnsi"/>
          <w:sz w:val="20"/>
          <w:szCs w:val="20"/>
        </w:rPr>
        <w:t>as a result of</w:t>
      </w:r>
      <w:proofErr w:type="gramEnd"/>
      <w:r>
        <w:rPr>
          <w:rFonts w:cstheme="minorHAnsi"/>
          <w:sz w:val="20"/>
          <w:szCs w:val="20"/>
        </w:rPr>
        <w:t xml:space="preserve"> the cancellation of the contract. This can be provided by a screenshot of your Workload report, preferably before and after the cancellation.</w:t>
      </w:r>
    </w:p>
    <w:p w14:paraId="5A5C0A0E" w14:textId="2C6E35F4" w:rsidR="00C67D20" w:rsidRPr="00C67D20" w:rsidRDefault="00C67D20" w:rsidP="004C11C6">
      <w:pPr>
        <w:rPr>
          <w:rFonts w:cstheme="minorHAnsi"/>
          <w:sz w:val="20"/>
          <w:szCs w:val="20"/>
        </w:rPr>
      </w:pPr>
      <w:r>
        <w:rPr>
          <w:rFonts w:cstheme="minorHAnsi"/>
          <w:sz w:val="20"/>
          <w:szCs w:val="20"/>
        </w:rPr>
        <w:t xml:space="preserve">This can be found at </w:t>
      </w:r>
      <w:hyperlink r:id="rId8" w:history="1">
        <w:r w:rsidRPr="00C67D20">
          <w:rPr>
            <w:rStyle w:val="Hyperlink"/>
            <w:sz w:val="20"/>
            <w:szCs w:val="20"/>
          </w:rPr>
          <w:t>Workload Report - Associate Lecturer View (sharepoint.com)</w:t>
        </w:r>
      </w:hyperlink>
      <w:r w:rsidRPr="00C67D20">
        <w:rPr>
          <w:sz w:val="20"/>
          <w:szCs w:val="20"/>
        </w:rPr>
        <w:t>.</w:t>
      </w:r>
      <w:r>
        <w:t xml:space="preserve"> </w:t>
      </w:r>
      <w:r w:rsidRPr="00C67D20">
        <w:rPr>
          <w:sz w:val="20"/>
          <w:szCs w:val="20"/>
        </w:rPr>
        <w:t>We need the</w:t>
      </w:r>
      <w:r>
        <w:rPr>
          <w:sz w:val="20"/>
          <w:szCs w:val="20"/>
        </w:rPr>
        <w:t xml:space="preserve"> “AL summary” and the</w:t>
      </w:r>
      <w:r w:rsidRPr="00C67D20">
        <w:rPr>
          <w:sz w:val="20"/>
          <w:szCs w:val="20"/>
        </w:rPr>
        <w:t xml:space="preserve"> “Workload breakdown” tab</w:t>
      </w:r>
      <w:r w:rsidR="00A327F1">
        <w:rPr>
          <w:sz w:val="20"/>
          <w:szCs w:val="20"/>
        </w:rPr>
        <w:t>s</w:t>
      </w:r>
      <w:r>
        <w:rPr>
          <w:sz w:val="20"/>
          <w:szCs w:val="20"/>
        </w:rPr>
        <w:t xml:space="preserve"> for </w:t>
      </w:r>
      <w:r w:rsidR="00A327F1">
        <w:rPr>
          <w:sz w:val="20"/>
          <w:szCs w:val="20"/>
        </w:rPr>
        <w:t>20</w:t>
      </w:r>
      <w:r>
        <w:rPr>
          <w:sz w:val="20"/>
          <w:szCs w:val="20"/>
        </w:rPr>
        <w:t>22-23</w:t>
      </w:r>
      <w:r w:rsidR="00A327F1">
        <w:rPr>
          <w:sz w:val="20"/>
          <w:szCs w:val="20"/>
        </w:rPr>
        <w:t xml:space="preserve">, see screen prints at the end of this form. </w:t>
      </w:r>
    </w:p>
    <w:tbl>
      <w:tblPr>
        <w:tblStyle w:val="TableGrid"/>
        <w:tblW w:w="0" w:type="auto"/>
        <w:tblLook w:val="04A0" w:firstRow="1" w:lastRow="0" w:firstColumn="1" w:lastColumn="0" w:noHBand="0" w:noVBand="1"/>
      </w:tblPr>
      <w:tblGrid>
        <w:gridCol w:w="704"/>
        <w:gridCol w:w="4820"/>
        <w:gridCol w:w="4104"/>
      </w:tblGrid>
      <w:tr w:rsidR="00B36CAE" w14:paraId="74DCDFC9" w14:textId="77777777" w:rsidTr="00871A76">
        <w:tc>
          <w:tcPr>
            <w:tcW w:w="704" w:type="dxa"/>
          </w:tcPr>
          <w:p w14:paraId="2F865AB1" w14:textId="6BD7A4B3" w:rsidR="00C67D20" w:rsidRPr="00B36CAE" w:rsidRDefault="00D069E8" w:rsidP="00887E47">
            <w:pPr>
              <w:rPr>
                <w:rFonts w:cstheme="minorHAnsi"/>
              </w:rPr>
            </w:pPr>
            <w:r w:rsidRPr="00B36CAE">
              <w:rPr>
                <w:rFonts w:cstheme="minorHAnsi"/>
              </w:rPr>
              <w:t>1</w:t>
            </w:r>
          </w:p>
        </w:tc>
        <w:tc>
          <w:tcPr>
            <w:tcW w:w="4820" w:type="dxa"/>
          </w:tcPr>
          <w:p w14:paraId="5AE05233" w14:textId="0A3A6E8B" w:rsidR="00C67D20" w:rsidRPr="00D702F2" w:rsidRDefault="00D069E8" w:rsidP="00887E47">
            <w:pPr>
              <w:rPr>
                <w:rFonts w:cstheme="minorHAnsi"/>
              </w:rPr>
            </w:pPr>
            <w:r w:rsidRPr="00D702F2">
              <w:rPr>
                <w:rFonts w:cstheme="minorHAnsi"/>
                <w:b/>
                <w:bCs/>
              </w:rPr>
              <w:t>Name</w:t>
            </w:r>
          </w:p>
        </w:tc>
        <w:tc>
          <w:tcPr>
            <w:tcW w:w="4104" w:type="dxa"/>
          </w:tcPr>
          <w:p w14:paraId="50520028" w14:textId="48F83D55" w:rsidR="00C67D20" w:rsidRDefault="00C67D20" w:rsidP="00887E47">
            <w:pPr>
              <w:rPr>
                <w:rFonts w:cstheme="minorHAnsi"/>
              </w:rPr>
            </w:pPr>
          </w:p>
        </w:tc>
      </w:tr>
      <w:tr w:rsidR="00B36CAE" w14:paraId="385A9167" w14:textId="77777777" w:rsidTr="00871A76">
        <w:tc>
          <w:tcPr>
            <w:tcW w:w="704" w:type="dxa"/>
          </w:tcPr>
          <w:p w14:paraId="58821961" w14:textId="4AD65732" w:rsidR="00C67D20" w:rsidRPr="00B36CAE" w:rsidRDefault="00D069E8" w:rsidP="00887E47">
            <w:pPr>
              <w:rPr>
                <w:rFonts w:cstheme="minorHAnsi"/>
              </w:rPr>
            </w:pPr>
            <w:r w:rsidRPr="00B36CAE">
              <w:rPr>
                <w:rFonts w:cstheme="minorHAnsi"/>
              </w:rPr>
              <w:t>2</w:t>
            </w:r>
          </w:p>
        </w:tc>
        <w:tc>
          <w:tcPr>
            <w:tcW w:w="4820" w:type="dxa"/>
          </w:tcPr>
          <w:p w14:paraId="230497A3" w14:textId="7EAF7F8B" w:rsidR="00C67D20" w:rsidRPr="00D702F2" w:rsidRDefault="00D069E8" w:rsidP="00887E47">
            <w:pPr>
              <w:rPr>
                <w:rFonts w:cstheme="minorHAnsi"/>
              </w:rPr>
            </w:pPr>
            <w:r w:rsidRPr="00D702F2">
              <w:rPr>
                <w:rFonts w:cstheme="minorHAnsi"/>
                <w:b/>
                <w:bCs/>
              </w:rPr>
              <w:t>Daytime telephone number</w:t>
            </w:r>
          </w:p>
        </w:tc>
        <w:tc>
          <w:tcPr>
            <w:tcW w:w="4104" w:type="dxa"/>
          </w:tcPr>
          <w:p w14:paraId="121485B8" w14:textId="50CE7CDB" w:rsidR="00C67D20" w:rsidRDefault="00C67D20" w:rsidP="00887E47">
            <w:pPr>
              <w:rPr>
                <w:rFonts w:cstheme="minorHAnsi"/>
              </w:rPr>
            </w:pPr>
          </w:p>
        </w:tc>
      </w:tr>
      <w:tr w:rsidR="00B36CAE" w14:paraId="7A2BFE93" w14:textId="77777777" w:rsidTr="00871A76">
        <w:tc>
          <w:tcPr>
            <w:tcW w:w="704" w:type="dxa"/>
          </w:tcPr>
          <w:p w14:paraId="76608499" w14:textId="1BDBEFDC" w:rsidR="00C67D20" w:rsidRPr="00B36CAE" w:rsidRDefault="00D069E8" w:rsidP="00887E47">
            <w:pPr>
              <w:rPr>
                <w:rFonts w:cstheme="minorHAnsi"/>
              </w:rPr>
            </w:pPr>
            <w:r w:rsidRPr="00B36CAE">
              <w:rPr>
                <w:rFonts w:cstheme="minorHAnsi"/>
              </w:rPr>
              <w:t>3</w:t>
            </w:r>
          </w:p>
        </w:tc>
        <w:tc>
          <w:tcPr>
            <w:tcW w:w="4820" w:type="dxa"/>
          </w:tcPr>
          <w:p w14:paraId="0AA6AB5B" w14:textId="2DBCE86A" w:rsidR="00C67D20" w:rsidRPr="00D702F2" w:rsidRDefault="00D069E8" w:rsidP="00887E47">
            <w:pPr>
              <w:rPr>
                <w:rFonts w:cstheme="minorHAnsi"/>
              </w:rPr>
            </w:pPr>
            <w:r w:rsidRPr="00D702F2">
              <w:rPr>
                <w:rFonts w:cstheme="minorHAnsi"/>
                <w:b/>
                <w:bCs/>
              </w:rPr>
              <w:t>Email address</w:t>
            </w:r>
          </w:p>
        </w:tc>
        <w:tc>
          <w:tcPr>
            <w:tcW w:w="4104" w:type="dxa"/>
          </w:tcPr>
          <w:p w14:paraId="6FCBD80B" w14:textId="281CE89C" w:rsidR="00C67D20" w:rsidRDefault="00C67D20" w:rsidP="00887E47">
            <w:pPr>
              <w:rPr>
                <w:rFonts w:cstheme="minorHAnsi"/>
              </w:rPr>
            </w:pPr>
          </w:p>
        </w:tc>
      </w:tr>
      <w:tr w:rsidR="00B36CAE" w14:paraId="14CBE521" w14:textId="77777777" w:rsidTr="00871A76">
        <w:tc>
          <w:tcPr>
            <w:tcW w:w="704" w:type="dxa"/>
          </w:tcPr>
          <w:p w14:paraId="2697D313" w14:textId="5F8D8477" w:rsidR="00C67D20" w:rsidRPr="00B36CAE" w:rsidRDefault="00D069E8" w:rsidP="00887E47">
            <w:pPr>
              <w:rPr>
                <w:rFonts w:cstheme="minorHAnsi"/>
              </w:rPr>
            </w:pPr>
            <w:r w:rsidRPr="00B36CAE">
              <w:rPr>
                <w:rFonts w:cstheme="minorHAnsi"/>
              </w:rPr>
              <w:t>4</w:t>
            </w:r>
          </w:p>
        </w:tc>
        <w:tc>
          <w:tcPr>
            <w:tcW w:w="4820" w:type="dxa"/>
          </w:tcPr>
          <w:p w14:paraId="5D40F286" w14:textId="432CFA28" w:rsidR="00C67D20" w:rsidRPr="00D702F2" w:rsidRDefault="00D069E8" w:rsidP="00887E47">
            <w:pPr>
              <w:rPr>
                <w:rFonts w:cstheme="minorHAnsi"/>
              </w:rPr>
            </w:pPr>
            <w:r w:rsidRPr="00D702F2">
              <w:rPr>
                <w:rFonts w:cstheme="minorHAnsi"/>
                <w:b/>
                <w:bCs/>
              </w:rPr>
              <w:t>UCU membership number</w:t>
            </w:r>
          </w:p>
        </w:tc>
        <w:tc>
          <w:tcPr>
            <w:tcW w:w="4104" w:type="dxa"/>
          </w:tcPr>
          <w:p w14:paraId="29895699" w14:textId="43FCC2FD" w:rsidR="00C67D20" w:rsidRDefault="00C67D20" w:rsidP="00887E47">
            <w:pPr>
              <w:rPr>
                <w:rFonts w:cstheme="minorHAnsi"/>
              </w:rPr>
            </w:pPr>
          </w:p>
        </w:tc>
      </w:tr>
      <w:tr w:rsidR="00B36CAE" w14:paraId="789054AC" w14:textId="77777777" w:rsidTr="00871A76">
        <w:tc>
          <w:tcPr>
            <w:tcW w:w="704" w:type="dxa"/>
          </w:tcPr>
          <w:p w14:paraId="40992CF5" w14:textId="531FB640" w:rsidR="00C67D20" w:rsidRPr="00B36CAE" w:rsidRDefault="00D069E8" w:rsidP="00887E47">
            <w:pPr>
              <w:rPr>
                <w:rFonts w:cstheme="minorHAnsi"/>
              </w:rPr>
            </w:pPr>
            <w:r w:rsidRPr="00B36CAE">
              <w:rPr>
                <w:rFonts w:cstheme="minorHAnsi"/>
              </w:rPr>
              <w:t>5</w:t>
            </w:r>
          </w:p>
        </w:tc>
        <w:tc>
          <w:tcPr>
            <w:tcW w:w="4820" w:type="dxa"/>
          </w:tcPr>
          <w:p w14:paraId="15FB8AFC" w14:textId="74082C31" w:rsidR="00C67D20" w:rsidRPr="00D702F2" w:rsidRDefault="00D069E8" w:rsidP="00887E47">
            <w:pPr>
              <w:rPr>
                <w:rFonts w:cstheme="minorHAnsi"/>
              </w:rPr>
            </w:pPr>
            <w:r w:rsidRPr="00D702F2">
              <w:rPr>
                <w:rFonts w:cstheme="minorHAnsi"/>
                <w:b/>
                <w:bCs/>
              </w:rPr>
              <w:t xml:space="preserve">Staff category </w:t>
            </w:r>
            <w:r w:rsidRPr="00D702F2">
              <w:rPr>
                <w:rFonts w:cstheme="minorHAnsi"/>
                <w:i/>
                <w:iCs/>
              </w:rPr>
              <w:t>(AL / Academic / Academic-Related / Research / Other)</w:t>
            </w:r>
          </w:p>
        </w:tc>
        <w:tc>
          <w:tcPr>
            <w:tcW w:w="4104" w:type="dxa"/>
          </w:tcPr>
          <w:p w14:paraId="4F5E87E6" w14:textId="2E68ED4B" w:rsidR="00C67D20" w:rsidRPr="002B4422" w:rsidRDefault="00C67D20" w:rsidP="00887E47">
            <w:pPr>
              <w:rPr>
                <w:rFonts w:cstheme="minorHAnsi"/>
              </w:rPr>
            </w:pPr>
          </w:p>
        </w:tc>
      </w:tr>
      <w:tr w:rsidR="00B36CAE" w14:paraId="286F21B0" w14:textId="77777777" w:rsidTr="00871A76">
        <w:tc>
          <w:tcPr>
            <w:tcW w:w="704" w:type="dxa"/>
          </w:tcPr>
          <w:p w14:paraId="57E0A605" w14:textId="408F6C1C" w:rsidR="00C67D20" w:rsidRPr="00B36CAE" w:rsidRDefault="00D069E8" w:rsidP="00887E47">
            <w:pPr>
              <w:rPr>
                <w:rFonts w:cstheme="minorHAnsi"/>
              </w:rPr>
            </w:pPr>
            <w:r w:rsidRPr="00B36CAE">
              <w:rPr>
                <w:rFonts w:cstheme="minorHAnsi"/>
              </w:rPr>
              <w:t>6</w:t>
            </w:r>
          </w:p>
        </w:tc>
        <w:tc>
          <w:tcPr>
            <w:tcW w:w="4820" w:type="dxa"/>
          </w:tcPr>
          <w:p w14:paraId="6AE964C2" w14:textId="6ECCC3E2" w:rsidR="00C67D20" w:rsidRPr="00D702F2" w:rsidRDefault="00D069E8" w:rsidP="00703A0B">
            <w:pPr>
              <w:pStyle w:val="NormalWeb"/>
              <w:rPr>
                <w:rFonts w:ascii="Calibri" w:hAnsiTheme="minorHAnsi" w:cstheme="minorHAnsi"/>
                <w:sz w:val="22"/>
                <w:szCs w:val="22"/>
              </w:rPr>
            </w:pPr>
            <w:r w:rsidRPr="00D702F2">
              <w:rPr>
                <w:rFonts w:ascii="Calibri" w:hAnsiTheme="minorHAnsi" w:cstheme="minorHAnsi"/>
                <w:b/>
                <w:bCs/>
                <w:sz w:val="22"/>
                <w:szCs w:val="22"/>
              </w:rPr>
              <w:t xml:space="preserve">Annual Salary </w:t>
            </w:r>
            <w:r w:rsidRPr="00D702F2">
              <w:rPr>
                <w:rFonts w:ascii="Calibri" w:hAnsiTheme="minorHAnsi" w:cstheme="minorHAnsi"/>
                <w:i/>
                <w:iCs/>
                <w:sz w:val="22"/>
                <w:szCs w:val="22"/>
              </w:rPr>
              <w:t xml:space="preserve">(We need this </w:t>
            </w:r>
            <w:r w:rsidR="00D702F2">
              <w:rPr>
                <w:rFonts w:ascii="Calibri" w:hAnsiTheme="minorHAnsi" w:cstheme="minorHAnsi"/>
                <w:i/>
                <w:iCs/>
                <w:sz w:val="22"/>
                <w:szCs w:val="22"/>
              </w:rPr>
              <w:t>to check that you are paying UCU subs on the correct salary band.)</w:t>
            </w:r>
          </w:p>
        </w:tc>
        <w:tc>
          <w:tcPr>
            <w:tcW w:w="4104" w:type="dxa"/>
          </w:tcPr>
          <w:p w14:paraId="604DEC4D" w14:textId="13B7B469" w:rsidR="00C67D20" w:rsidRPr="002B4422" w:rsidRDefault="00C67D20" w:rsidP="00887E47">
            <w:pPr>
              <w:rPr>
                <w:rFonts w:cstheme="minorHAnsi"/>
              </w:rPr>
            </w:pPr>
          </w:p>
        </w:tc>
      </w:tr>
      <w:tr w:rsidR="00B36CAE" w14:paraId="6DA683A6" w14:textId="77777777" w:rsidTr="00871A76">
        <w:tc>
          <w:tcPr>
            <w:tcW w:w="704" w:type="dxa"/>
          </w:tcPr>
          <w:p w14:paraId="6B6635BD" w14:textId="59333820" w:rsidR="00C67D20" w:rsidRPr="00B36CAE" w:rsidRDefault="00D069E8" w:rsidP="00887E47">
            <w:pPr>
              <w:rPr>
                <w:rFonts w:cstheme="minorHAnsi"/>
              </w:rPr>
            </w:pPr>
            <w:r w:rsidRPr="00B36CAE">
              <w:rPr>
                <w:rFonts w:cstheme="minorHAnsi"/>
              </w:rPr>
              <w:t>7</w:t>
            </w:r>
          </w:p>
        </w:tc>
        <w:tc>
          <w:tcPr>
            <w:tcW w:w="4820" w:type="dxa"/>
          </w:tcPr>
          <w:p w14:paraId="126307A7" w14:textId="3D5C0D7F" w:rsidR="00C67D20" w:rsidRPr="00D702F2" w:rsidRDefault="00D702F2" w:rsidP="00887E47">
            <w:pPr>
              <w:rPr>
                <w:rFonts w:cstheme="minorHAnsi"/>
              </w:rPr>
            </w:pPr>
            <w:r w:rsidRPr="00D702F2">
              <w:rPr>
                <w:rFonts w:cstheme="minorHAnsi"/>
                <w:b/>
              </w:rPr>
              <w:t>OU module contract which has been cancelled,</w:t>
            </w:r>
            <w:r w:rsidRPr="00D702F2">
              <w:rPr>
                <w:rFonts w:cstheme="minorHAnsi"/>
                <w:bCs/>
              </w:rPr>
              <w:t xml:space="preserve"> </w:t>
            </w:r>
            <w:proofErr w:type="gramStart"/>
            <w:r w:rsidRPr="00D702F2">
              <w:rPr>
                <w:rFonts w:cstheme="minorHAnsi"/>
                <w:bCs/>
              </w:rPr>
              <w:t>e.g.</w:t>
            </w:r>
            <w:proofErr w:type="gramEnd"/>
            <w:r w:rsidRPr="00D702F2">
              <w:rPr>
                <w:rFonts w:cstheme="minorHAnsi"/>
                <w:bCs/>
              </w:rPr>
              <w:t xml:space="preserve"> appointment 018 or 019</w:t>
            </w:r>
          </w:p>
        </w:tc>
        <w:tc>
          <w:tcPr>
            <w:tcW w:w="4104" w:type="dxa"/>
          </w:tcPr>
          <w:p w14:paraId="4B288C98" w14:textId="12E859E3" w:rsidR="00C67D20" w:rsidRPr="002B4422" w:rsidRDefault="00C67D20" w:rsidP="00887E47">
            <w:pPr>
              <w:rPr>
                <w:rFonts w:cstheme="minorHAnsi"/>
              </w:rPr>
            </w:pPr>
          </w:p>
        </w:tc>
      </w:tr>
      <w:tr w:rsidR="00871A76" w14:paraId="5056A4B4" w14:textId="77777777" w:rsidTr="00871A76">
        <w:tc>
          <w:tcPr>
            <w:tcW w:w="704" w:type="dxa"/>
          </w:tcPr>
          <w:p w14:paraId="78EFECE2" w14:textId="6D55325C" w:rsidR="00871A76" w:rsidRPr="00B36CAE" w:rsidRDefault="008B3FF0" w:rsidP="00887E47">
            <w:pPr>
              <w:rPr>
                <w:rFonts w:cstheme="minorHAnsi"/>
              </w:rPr>
            </w:pPr>
            <w:r>
              <w:rPr>
                <w:rFonts w:cstheme="minorHAnsi"/>
              </w:rPr>
              <w:t>8</w:t>
            </w:r>
          </w:p>
        </w:tc>
        <w:tc>
          <w:tcPr>
            <w:tcW w:w="4820" w:type="dxa"/>
          </w:tcPr>
          <w:p w14:paraId="275F810E" w14:textId="61AD82B1" w:rsidR="00871A76" w:rsidRPr="00D702F2" w:rsidRDefault="00D702F2" w:rsidP="00887E47">
            <w:pPr>
              <w:rPr>
                <w:rFonts w:cstheme="minorHAnsi"/>
                <w:b/>
              </w:rPr>
            </w:pPr>
            <w:r w:rsidRPr="00D702F2">
              <w:rPr>
                <w:rFonts w:cstheme="minorHAnsi"/>
                <w:b/>
              </w:rPr>
              <w:t xml:space="preserve">Number of days </w:t>
            </w:r>
            <w:r>
              <w:rPr>
                <w:rFonts w:cstheme="minorHAnsi"/>
                <w:b/>
              </w:rPr>
              <w:t xml:space="preserve">which </w:t>
            </w:r>
            <w:r w:rsidRPr="00D702F2">
              <w:rPr>
                <w:rFonts w:cstheme="minorHAnsi"/>
                <w:b/>
              </w:rPr>
              <w:t>the contract was for</w:t>
            </w:r>
          </w:p>
        </w:tc>
        <w:tc>
          <w:tcPr>
            <w:tcW w:w="4104" w:type="dxa"/>
          </w:tcPr>
          <w:p w14:paraId="15E6BFBE" w14:textId="77777777" w:rsidR="00871A76" w:rsidRPr="002B4422" w:rsidRDefault="00871A76" w:rsidP="00887E47">
            <w:pPr>
              <w:rPr>
                <w:rFonts w:cstheme="minorHAnsi"/>
              </w:rPr>
            </w:pPr>
          </w:p>
        </w:tc>
      </w:tr>
      <w:tr w:rsidR="00D702F2" w14:paraId="0D4991B2" w14:textId="77777777" w:rsidTr="00871A76">
        <w:tc>
          <w:tcPr>
            <w:tcW w:w="704" w:type="dxa"/>
          </w:tcPr>
          <w:p w14:paraId="5C58ECFA" w14:textId="6D9C926E" w:rsidR="00D702F2" w:rsidRDefault="00D702F2" w:rsidP="00D702F2">
            <w:pPr>
              <w:rPr>
                <w:rFonts w:cstheme="minorHAnsi"/>
              </w:rPr>
            </w:pPr>
            <w:r>
              <w:rPr>
                <w:rFonts w:cstheme="minorHAnsi"/>
              </w:rPr>
              <w:t>9</w:t>
            </w:r>
          </w:p>
        </w:tc>
        <w:tc>
          <w:tcPr>
            <w:tcW w:w="4820" w:type="dxa"/>
          </w:tcPr>
          <w:p w14:paraId="5A880D42" w14:textId="7F31E3D0" w:rsidR="00D702F2" w:rsidRPr="00D702F2" w:rsidRDefault="00D702F2" w:rsidP="00D702F2">
            <w:pPr>
              <w:rPr>
                <w:rFonts w:cstheme="minorHAnsi"/>
                <w:b/>
              </w:rPr>
            </w:pPr>
            <w:r>
              <w:rPr>
                <w:rFonts w:cstheme="minorHAnsi"/>
                <w:b/>
              </w:rPr>
              <w:t>Total value of the lost contract</w:t>
            </w:r>
          </w:p>
        </w:tc>
        <w:tc>
          <w:tcPr>
            <w:tcW w:w="4104" w:type="dxa"/>
          </w:tcPr>
          <w:p w14:paraId="30718008" w14:textId="77777777" w:rsidR="00D702F2" w:rsidRPr="002B4422" w:rsidRDefault="00D702F2" w:rsidP="00D702F2">
            <w:pPr>
              <w:rPr>
                <w:rFonts w:cstheme="minorHAnsi"/>
              </w:rPr>
            </w:pPr>
          </w:p>
        </w:tc>
      </w:tr>
      <w:tr w:rsidR="00D702F2" w14:paraId="25FA69E2" w14:textId="77777777" w:rsidTr="00871A76">
        <w:tc>
          <w:tcPr>
            <w:tcW w:w="704" w:type="dxa"/>
          </w:tcPr>
          <w:p w14:paraId="1A3E95BE" w14:textId="2AAA6905" w:rsidR="00D702F2" w:rsidRDefault="00D702F2" w:rsidP="00D702F2">
            <w:pPr>
              <w:rPr>
                <w:rFonts w:cstheme="minorHAnsi"/>
              </w:rPr>
            </w:pPr>
            <w:r>
              <w:rPr>
                <w:rFonts w:cstheme="minorHAnsi"/>
              </w:rPr>
              <w:t>10</w:t>
            </w:r>
          </w:p>
        </w:tc>
        <w:tc>
          <w:tcPr>
            <w:tcW w:w="4820" w:type="dxa"/>
          </w:tcPr>
          <w:p w14:paraId="6E035FB4" w14:textId="234D93D1" w:rsidR="00D702F2" w:rsidRPr="00D702F2" w:rsidRDefault="00D702F2" w:rsidP="00D702F2">
            <w:pPr>
              <w:rPr>
                <w:rFonts w:cstheme="minorHAnsi"/>
                <w:b/>
                <w:bCs/>
              </w:rPr>
            </w:pPr>
            <w:r w:rsidRPr="00D702F2">
              <w:rPr>
                <w:rFonts w:cstheme="minorHAnsi"/>
                <w:b/>
              </w:rPr>
              <w:t xml:space="preserve">Do you wish to make a claim for the Marking and assessment boycott (MAB) industrial action? </w:t>
            </w:r>
          </w:p>
        </w:tc>
        <w:tc>
          <w:tcPr>
            <w:tcW w:w="4104" w:type="dxa"/>
          </w:tcPr>
          <w:p w14:paraId="127B79C0" w14:textId="7DEAA55C" w:rsidR="00D702F2" w:rsidRPr="002B4422" w:rsidRDefault="00D702F2" w:rsidP="00D702F2">
            <w:pPr>
              <w:rPr>
                <w:rFonts w:cstheme="minorHAnsi"/>
              </w:rPr>
            </w:pPr>
          </w:p>
        </w:tc>
      </w:tr>
      <w:tr w:rsidR="00D702F2" w14:paraId="683020BA" w14:textId="77777777" w:rsidTr="00871A76">
        <w:tc>
          <w:tcPr>
            <w:tcW w:w="704" w:type="dxa"/>
          </w:tcPr>
          <w:p w14:paraId="05630A0C" w14:textId="668B9D63" w:rsidR="00D702F2" w:rsidRPr="00B36CAE" w:rsidRDefault="00D702F2" w:rsidP="00D702F2">
            <w:pPr>
              <w:rPr>
                <w:rFonts w:cstheme="minorHAnsi"/>
              </w:rPr>
            </w:pPr>
            <w:r>
              <w:rPr>
                <w:rFonts w:cstheme="minorHAnsi"/>
              </w:rPr>
              <w:t>11</w:t>
            </w:r>
          </w:p>
        </w:tc>
        <w:tc>
          <w:tcPr>
            <w:tcW w:w="4820" w:type="dxa"/>
          </w:tcPr>
          <w:p w14:paraId="35C9E405" w14:textId="56618538" w:rsidR="00D702F2" w:rsidRPr="00D702F2" w:rsidRDefault="00D702F2" w:rsidP="00D702F2">
            <w:pPr>
              <w:rPr>
                <w:rFonts w:cstheme="minorHAnsi"/>
                <w:bCs/>
                <w:i/>
                <w:iCs/>
              </w:rPr>
            </w:pPr>
            <w:r w:rsidRPr="00D702F2">
              <w:rPr>
                <w:rFonts w:eastAsia="Times New Roman"/>
                <w:b/>
                <w:bCs/>
                <w:color w:val="000000"/>
                <w:shd w:val="clear" w:color="auto" w:fill="FFFFFF"/>
              </w:rPr>
              <w:t xml:space="preserve">Why do you need the funding/what hardship would you otherwise experience? </w:t>
            </w:r>
            <w:r w:rsidRPr="00D702F2">
              <w:rPr>
                <w:rFonts w:eastAsia="Times New Roman"/>
                <w:color w:val="000000"/>
                <w:shd w:val="clear" w:color="auto" w:fill="FFFFFF"/>
              </w:rPr>
              <w:t>(*see note below)</w:t>
            </w:r>
          </w:p>
        </w:tc>
        <w:tc>
          <w:tcPr>
            <w:tcW w:w="4104" w:type="dxa"/>
          </w:tcPr>
          <w:p w14:paraId="43853431" w14:textId="7C45FFDE" w:rsidR="00D702F2" w:rsidRPr="008E3E61" w:rsidRDefault="00D702F2" w:rsidP="00D702F2">
            <w:pPr>
              <w:rPr>
                <w:rFonts w:cstheme="minorHAnsi"/>
                <w:bCs/>
                <w:i/>
                <w:iCs/>
              </w:rPr>
            </w:pPr>
          </w:p>
        </w:tc>
      </w:tr>
      <w:tr w:rsidR="00D702F2" w14:paraId="332B013D" w14:textId="77777777" w:rsidTr="00871A76">
        <w:tc>
          <w:tcPr>
            <w:tcW w:w="704" w:type="dxa"/>
          </w:tcPr>
          <w:p w14:paraId="0A31E06C" w14:textId="1521BE20" w:rsidR="00D702F2" w:rsidRPr="00B36CAE" w:rsidRDefault="00D702F2" w:rsidP="00D702F2">
            <w:pPr>
              <w:rPr>
                <w:rFonts w:cstheme="minorHAnsi"/>
              </w:rPr>
            </w:pPr>
            <w:r>
              <w:rPr>
                <w:rFonts w:cstheme="minorHAnsi"/>
              </w:rPr>
              <w:t>12</w:t>
            </w:r>
          </w:p>
        </w:tc>
        <w:tc>
          <w:tcPr>
            <w:tcW w:w="4820" w:type="dxa"/>
          </w:tcPr>
          <w:p w14:paraId="5606740C" w14:textId="389FA4CC" w:rsidR="00D702F2" w:rsidRPr="00D702F2" w:rsidRDefault="00D702F2" w:rsidP="00D702F2">
            <w:pPr>
              <w:rPr>
                <w:rFonts w:cstheme="minorHAnsi"/>
                <w:bCs/>
                <w:i/>
                <w:iCs/>
              </w:rPr>
            </w:pPr>
            <w:r w:rsidRPr="00D702F2">
              <w:rPr>
                <w:rFonts w:cstheme="minorHAnsi"/>
                <w:b/>
                <w:bCs/>
              </w:rPr>
              <w:t>Bank name</w:t>
            </w:r>
          </w:p>
        </w:tc>
        <w:tc>
          <w:tcPr>
            <w:tcW w:w="4104" w:type="dxa"/>
          </w:tcPr>
          <w:p w14:paraId="367B4C4D" w14:textId="45157B17" w:rsidR="00D702F2" w:rsidRPr="008E3E61" w:rsidRDefault="00D702F2" w:rsidP="00D702F2">
            <w:pPr>
              <w:rPr>
                <w:rFonts w:cstheme="minorHAnsi"/>
                <w:bCs/>
                <w:i/>
                <w:iCs/>
              </w:rPr>
            </w:pPr>
          </w:p>
        </w:tc>
      </w:tr>
      <w:tr w:rsidR="00D702F2" w14:paraId="3637C642" w14:textId="77777777" w:rsidTr="00871A76">
        <w:tc>
          <w:tcPr>
            <w:tcW w:w="704" w:type="dxa"/>
          </w:tcPr>
          <w:p w14:paraId="1178BF01" w14:textId="4A879F53" w:rsidR="00D702F2" w:rsidRPr="00B36CAE" w:rsidRDefault="00D702F2" w:rsidP="00D702F2">
            <w:pPr>
              <w:rPr>
                <w:rFonts w:cstheme="minorHAnsi"/>
              </w:rPr>
            </w:pPr>
            <w:r>
              <w:rPr>
                <w:rFonts w:cstheme="minorHAnsi"/>
              </w:rPr>
              <w:t>13</w:t>
            </w:r>
          </w:p>
        </w:tc>
        <w:tc>
          <w:tcPr>
            <w:tcW w:w="4820" w:type="dxa"/>
          </w:tcPr>
          <w:p w14:paraId="768C1A86" w14:textId="42D466B8" w:rsidR="00D702F2" w:rsidRPr="00D702F2" w:rsidRDefault="00D702F2" w:rsidP="00D702F2">
            <w:pPr>
              <w:rPr>
                <w:rFonts w:cstheme="minorHAnsi"/>
                <w:bCs/>
                <w:i/>
                <w:iCs/>
              </w:rPr>
            </w:pPr>
            <w:r w:rsidRPr="00D702F2">
              <w:rPr>
                <w:rFonts w:cstheme="minorHAnsi"/>
                <w:b/>
                <w:bCs/>
              </w:rPr>
              <w:t>Name of Account Holder</w:t>
            </w:r>
          </w:p>
        </w:tc>
        <w:tc>
          <w:tcPr>
            <w:tcW w:w="4104" w:type="dxa"/>
          </w:tcPr>
          <w:p w14:paraId="604445D4" w14:textId="394526BA" w:rsidR="00D702F2" w:rsidRPr="008E3E61" w:rsidRDefault="00D702F2" w:rsidP="00D702F2">
            <w:pPr>
              <w:rPr>
                <w:rFonts w:cstheme="minorHAnsi"/>
                <w:bCs/>
                <w:i/>
                <w:iCs/>
              </w:rPr>
            </w:pPr>
          </w:p>
        </w:tc>
      </w:tr>
      <w:tr w:rsidR="00D702F2" w14:paraId="417E638F" w14:textId="77777777" w:rsidTr="00871A76">
        <w:tc>
          <w:tcPr>
            <w:tcW w:w="704" w:type="dxa"/>
          </w:tcPr>
          <w:p w14:paraId="06C73156" w14:textId="4FF81ADA" w:rsidR="00D702F2" w:rsidRDefault="00D702F2" w:rsidP="00D702F2">
            <w:pPr>
              <w:rPr>
                <w:rFonts w:cstheme="minorHAnsi"/>
              </w:rPr>
            </w:pPr>
            <w:r>
              <w:rPr>
                <w:rFonts w:cstheme="minorHAnsi"/>
              </w:rPr>
              <w:t>14</w:t>
            </w:r>
          </w:p>
        </w:tc>
        <w:tc>
          <w:tcPr>
            <w:tcW w:w="4820" w:type="dxa"/>
          </w:tcPr>
          <w:p w14:paraId="22BC5EC6" w14:textId="25C93991" w:rsidR="00D702F2" w:rsidRPr="00D702F2" w:rsidRDefault="00D702F2" w:rsidP="00D702F2">
            <w:pPr>
              <w:rPr>
                <w:rFonts w:cstheme="minorHAnsi"/>
                <w:b/>
                <w:bCs/>
              </w:rPr>
            </w:pPr>
            <w:r w:rsidRPr="00D702F2">
              <w:rPr>
                <w:rFonts w:cstheme="minorHAnsi"/>
                <w:b/>
                <w:bCs/>
              </w:rPr>
              <w:t>Sort Code</w:t>
            </w:r>
          </w:p>
        </w:tc>
        <w:tc>
          <w:tcPr>
            <w:tcW w:w="4104" w:type="dxa"/>
          </w:tcPr>
          <w:p w14:paraId="2F8CA40D" w14:textId="77777777" w:rsidR="00D702F2" w:rsidRPr="008E3E61" w:rsidRDefault="00D702F2" w:rsidP="00D702F2">
            <w:pPr>
              <w:rPr>
                <w:rFonts w:cstheme="minorHAnsi"/>
                <w:bCs/>
                <w:i/>
                <w:iCs/>
              </w:rPr>
            </w:pPr>
          </w:p>
        </w:tc>
      </w:tr>
      <w:tr w:rsidR="00D702F2" w14:paraId="6EB0EE01" w14:textId="77777777" w:rsidTr="00871A76">
        <w:tc>
          <w:tcPr>
            <w:tcW w:w="704" w:type="dxa"/>
          </w:tcPr>
          <w:p w14:paraId="65AD7C7C" w14:textId="79E47174" w:rsidR="00D702F2" w:rsidRDefault="00D702F2" w:rsidP="00D702F2">
            <w:pPr>
              <w:rPr>
                <w:rFonts w:cstheme="minorHAnsi"/>
              </w:rPr>
            </w:pPr>
            <w:r>
              <w:rPr>
                <w:rFonts w:cstheme="minorHAnsi"/>
              </w:rPr>
              <w:t>15</w:t>
            </w:r>
          </w:p>
        </w:tc>
        <w:tc>
          <w:tcPr>
            <w:tcW w:w="4820" w:type="dxa"/>
          </w:tcPr>
          <w:p w14:paraId="4B8D8E24" w14:textId="789F2CED" w:rsidR="00D702F2" w:rsidRPr="00D702F2" w:rsidRDefault="00D702F2" w:rsidP="00D702F2">
            <w:pPr>
              <w:rPr>
                <w:rFonts w:cstheme="minorHAnsi"/>
                <w:b/>
                <w:bCs/>
              </w:rPr>
            </w:pPr>
            <w:r w:rsidRPr="00D702F2">
              <w:rPr>
                <w:rFonts w:cstheme="minorHAnsi"/>
                <w:b/>
                <w:bCs/>
              </w:rPr>
              <w:t>Account number</w:t>
            </w:r>
          </w:p>
        </w:tc>
        <w:tc>
          <w:tcPr>
            <w:tcW w:w="4104" w:type="dxa"/>
          </w:tcPr>
          <w:p w14:paraId="1092E6E7" w14:textId="77777777" w:rsidR="00D702F2" w:rsidRPr="008E3E61" w:rsidRDefault="00D702F2" w:rsidP="00D702F2">
            <w:pPr>
              <w:rPr>
                <w:rFonts w:cstheme="minorHAnsi"/>
                <w:bCs/>
                <w:i/>
                <w:iCs/>
              </w:rPr>
            </w:pPr>
          </w:p>
        </w:tc>
      </w:tr>
    </w:tbl>
    <w:p w14:paraId="3E0EB4EA" w14:textId="77777777" w:rsidR="00051B4E" w:rsidRDefault="00051B4E" w:rsidP="00361EAD">
      <w:pPr>
        <w:rPr>
          <w:sz w:val="20"/>
          <w:szCs w:val="20"/>
        </w:rPr>
      </w:pPr>
    </w:p>
    <w:p w14:paraId="2137306E" w14:textId="675EE1F0" w:rsidR="00C67D20" w:rsidRDefault="00D069E8" w:rsidP="00361EAD">
      <w:pPr>
        <w:rPr>
          <w:rFonts w:eastAsia="Times New Roman"/>
          <w:color w:val="000000"/>
          <w:sz w:val="20"/>
          <w:szCs w:val="20"/>
          <w:shd w:val="clear" w:color="auto" w:fill="FFFFFF"/>
        </w:rPr>
      </w:pPr>
      <w:r w:rsidRPr="00287FDF">
        <w:rPr>
          <w:sz w:val="20"/>
          <w:szCs w:val="20"/>
        </w:rPr>
        <w:t>*</w:t>
      </w:r>
      <w:r w:rsidRPr="00287FDF">
        <w:rPr>
          <w:rFonts w:eastAsia="Times New Roman"/>
          <w:color w:val="000000"/>
          <w:sz w:val="20"/>
          <w:szCs w:val="20"/>
          <w:shd w:val="clear" w:color="auto" w:fill="FFFFFF"/>
        </w:rPr>
        <w:t xml:space="preserve">The reason we need a reason for your claim is that this is a hardship fund, not a strike pay fund and we cannot support all our members in this way. We do not want this question to discourage applicants however, if you are/would experience any hardship </w:t>
      </w:r>
      <w:proofErr w:type="gramStart"/>
      <w:r w:rsidRPr="00287FDF">
        <w:rPr>
          <w:rFonts w:eastAsia="Times New Roman"/>
          <w:color w:val="000000"/>
          <w:sz w:val="20"/>
          <w:szCs w:val="20"/>
          <w:shd w:val="clear" w:color="auto" w:fill="FFFFFF"/>
        </w:rPr>
        <w:t>as a result of</w:t>
      </w:r>
      <w:proofErr w:type="gramEnd"/>
      <w:r w:rsidRPr="00287FDF">
        <w:rPr>
          <w:rFonts w:eastAsia="Times New Roman"/>
          <w:color w:val="000000"/>
          <w:sz w:val="20"/>
          <w:szCs w:val="20"/>
          <w:shd w:val="clear" w:color="auto" w:fill="FFFFFF"/>
        </w:rPr>
        <w:t xml:space="preserve"> the strike action</w:t>
      </w:r>
      <w:r>
        <w:rPr>
          <w:rFonts w:eastAsia="Times New Roman"/>
          <w:color w:val="000000"/>
          <w:sz w:val="20"/>
          <w:szCs w:val="20"/>
          <w:shd w:val="clear" w:color="auto" w:fill="FFFFFF"/>
        </w:rPr>
        <w:t>,</w:t>
      </w:r>
      <w:r w:rsidRPr="00287FDF">
        <w:rPr>
          <w:rFonts w:eastAsia="Times New Roman"/>
          <w:color w:val="000000"/>
          <w:sz w:val="20"/>
          <w:szCs w:val="20"/>
          <w:shd w:val="clear" w:color="auto" w:fill="FFFFFF"/>
        </w:rPr>
        <w:t xml:space="preserve"> please do apply.</w:t>
      </w:r>
    </w:p>
    <w:p w14:paraId="345468BA" w14:textId="3017EEF6" w:rsidR="00C67D20" w:rsidRPr="00361EAD" w:rsidRDefault="00D069E8" w:rsidP="00361EAD">
      <w:pPr>
        <w:rPr>
          <w:rFonts w:eastAsia="Times New Roman"/>
          <w:color w:val="000000"/>
          <w:sz w:val="20"/>
          <w:szCs w:val="20"/>
        </w:rPr>
      </w:pPr>
      <w:r w:rsidRPr="00285956">
        <w:rPr>
          <w:rFonts w:cstheme="minorHAnsi"/>
          <w:b/>
        </w:rPr>
        <w:t>Declaration</w:t>
      </w:r>
      <w:r w:rsidRPr="00285956">
        <w:rPr>
          <w:rFonts w:cstheme="minorHAnsi"/>
        </w:rPr>
        <w:t xml:space="preserve"> – I confirm that:</w:t>
      </w:r>
    </w:p>
    <w:p w14:paraId="00E64AB2" w14:textId="394397F5" w:rsidR="00C67D20" w:rsidRPr="008E3E61" w:rsidRDefault="00D069E8" w:rsidP="008E3E61">
      <w:pPr>
        <w:pStyle w:val="ListParagraph"/>
        <w:numPr>
          <w:ilvl w:val="0"/>
          <w:numId w:val="16"/>
        </w:numPr>
        <w:spacing w:after="0" w:line="240" w:lineRule="auto"/>
        <w:rPr>
          <w:rFonts w:cstheme="minorHAnsi"/>
        </w:rPr>
      </w:pPr>
      <w:r w:rsidRPr="008E3E61">
        <w:rPr>
          <w:rFonts w:cstheme="minorHAnsi"/>
        </w:rPr>
        <w:t>I took</w:t>
      </w:r>
      <w:r w:rsidR="00E44E60">
        <w:rPr>
          <w:rFonts w:cstheme="minorHAnsi"/>
        </w:rPr>
        <w:t xml:space="preserve"> part in the Marking and assessment boycott (MAB)</w:t>
      </w:r>
      <w:r w:rsidRPr="008E3E61">
        <w:rPr>
          <w:rFonts w:cstheme="minorHAnsi"/>
        </w:rPr>
        <w:t xml:space="preserve"> </w:t>
      </w:r>
      <w:r w:rsidR="00D702F2">
        <w:rPr>
          <w:rFonts w:cstheme="minorHAnsi"/>
        </w:rPr>
        <w:t xml:space="preserve">and have lost OU contracts </w:t>
      </w:r>
      <w:proofErr w:type="gramStart"/>
      <w:r w:rsidR="00D702F2">
        <w:rPr>
          <w:rFonts w:cstheme="minorHAnsi"/>
        </w:rPr>
        <w:t>as a result of</w:t>
      </w:r>
      <w:proofErr w:type="gramEnd"/>
      <w:r w:rsidR="00D702F2">
        <w:rPr>
          <w:rFonts w:cstheme="minorHAnsi"/>
        </w:rPr>
        <w:t xml:space="preserve"> taking part. </w:t>
      </w:r>
    </w:p>
    <w:p w14:paraId="64CD226C" w14:textId="1548D94D" w:rsidR="00C67D20" w:rsidRPr="008E3E61" w:rsidRDefault="00D069E8" w:rsidP="008E3E61">
      <w:pPr>
        <w:pStyle w:val="ListParagraph"/>
        <w:numPr>
          <w:ilvl w:val="0"/>
          <w:numId w:val="16"/>
        </w:numPr>
        <w:spacing w:after="0" w:line="240" w:lineRule="auto"/>
        <w:rPr>
          <w:rFonts w:cstheme="minorHAnsi"/>
        </w:rPr>
      </w:pPr>
      <w:r w:rsidRPr="008E3E61">
        <w:rPr>
          <w:rFonts w:cstheme="minorHAnsi"/>
        </w:rPr>
        <w:t>My UCU membership is current and I am paying subs at the correct rate</w:t>
      </w:r>
      <w:r>
        <w:rPr>
          <w:rFonts w:cstheme="minorHAnsi"/>
        </w:rPr>
        <w:t>.</w:t>
      </w:r>
    </w:p>
    <w:p w14:paraId="7B75C011" w14:textId="2B97FA58" w:rsidR="00C67D20" w:rsidRDefault="00D069E8" w:rsidP="00384ECA">
      <w:pPr>
        <w:pStyle w:val="ListParagraph"/>
        <w:numPr>
          <w:ilvl w:val="0"/>
          <w:numId w:val="16"/>
        </w:numPr>
        <w:spacing w:after="0" w:line="240" w:lineRule="auto"/>
        <w:rPr>
          <w:rFonts w:cstheme="minorHAnsi"/>
        </w:rPr>
      </w:pPr>
      <w:r w:rsidRPr="008E3E61">
        <w:rPr>
          <w:rFonts w:cstheme="minorHAnsi"/>
        </w:rPr>
        <w:t xml:space="preserve">The information I have provided on this form is correct. </w:t>
      </w:r>
    </w:p>
    <w:p w14:paraId="23B4DE6B" w14:textId="77777777" w:rsidR="00C67D20" w:rsidRDefault="00C67D20" w:rsidP="00384ECA">
      <w:pPr>
        <w:spacing w:after="0" w:line="240" w:lineRule="auto"/>
        <w:ind w:left="360"/>
        <w:rPr>
          <w:rFonts w:cstheme="minorHAnsi"/>
          <w:b/>
        </w:rPr>
      </w:pPr>
    </w:p>
    <w:p w14:paraId="29D8AC14" w14:textId="5C6EDA2D" w:rsidR="00C67D20" w:rsidRPr="00384ECA" w:rsidRDefault="00D069E8" w:rsidP="00384ECA">
      <w:pPr>
        <w:spacing w:after="0" w:line="240" w:lineRule="auto"/>
        <w:ind w:left="360"/>
        <w:rPr>
          <w:rFonts w:cstheme="minorHAnsi"/>
        </w:rPr>
      </w:pPr>
      <w:r w:rsidRPr="00384ECA">
        <w:rPr>
          <w:rFonts w:cstheme="minorHAnsi"/>
          <w:b/>
        </w:rPr>
        <w:t>Signed</w:t>
      </w:r>
      <w:r w:rsidRPr="00384ECA">
        <w:rPr>
          <w:rFonts w:cstheme="minorHAnsi"/>
        </w:rPr>
        <w:t>:  .......……………………………………………………………………………………………………………………….………………</w:t>
      </w:r>
    </w:p>
    <w:p w14:paraId="7F875B74" w14:textId="6ACE11BD" w:rsidR="00C67D20" w:rsidRDefault="00D069E8" w:rsidP="00E44E60">
      <w:pPr>
        <w:spacing w:after="0" w:line="240" w:lineRule="auto"/>
        <w:ind w:left="360"/>
        <w:rPr>
          <w:rFonts w:cstheme="minorHAnsi"/>
        </w:rPr>
      </w:pPr>
      <w:r w:rsidRPr="00285956">
        <w:rPr>
          <w:rFonts w:cstheme="minorHAnsi"/>
          <w:b/>
        </w:rPr>
        <w:t>Dated</w:t>
      </w:r>
      <w:r w:rsidRPr="00285956">
        <w:rPr>
          <w:rFonts w:cstheme="minorHAnsi"/>
        </w:rPr>
        <w:t>:</w:t>
      </w:r>
      <w:r>
        <w:rPr>
          <w:rFonts w:cstheme="minorHAnsi"/>
        </w:rPr>
        <w:t xml:space="preserve">   </w:t>
      </w:r>
      <w:r w:rsidRPr="00285956">
        <w:rPr>
          <w:rFonts w:cstheme="minorHAnsi"/>
        </w:rPr>
        <w:t xml:space="preserve"> …………………………………………………………………………………………………………………………………………</w:t>
      </w:r>
      <w:proofErr w:type="gramStart"/>
      <w:r w:rsidRPr="00285956">
        <w:rPr>
          <w:rFonts w:cstheme="minorHAnsi"/>
        </w:rPr>
        <w:t>…..</w:t>
      </w:r>
      <w:proofErr w:type="gramEnd"/>
      <w:r>
        <w:rPr>
          <w:rFonts w:cstheme="minorHAnsi"/>
        </w:rPr>
        <w:tab/>
      </w:r>
    </w:p>
    <w:p w14:paraId="7E8B6F60" w14:textId="42AA2CCC" w:rsidR="00A327F1" w:rsidRDefault="00A327F1" w:rsidP="00E44E60">
      <w:pPr>
        <w:spacing w:after="0" w:line="240" w:lineRule="auto"/>
        <w:ind w:left="360"/>
        <w:rPr>
          <w:rFonts w:cstheme="minorHAnsi"/>
        </w:rPr>
      </w:pPr>
    </w:p>
    <w:p w14:paraId="1F2CCDA7" w14:textId="14DA46C7" w:rsidR="00A327F1" w:rsidRDefault="00A327F1" w:rsidP="00E44E60">
      <w:pPr>
        <w:spacing w:after="0" w:line="240" w:lineRule="auto"/>
        <w:ind w:left="360"/>
        <w:rPr>
          <w:rFonts w:cstheme="minorHAnsi"/>
        </w:rPr>
      </w:pPr>
      <w:r>
        <w:rPr>
          <w:noProof/>
        </w:rPr>
        <w:drawing>
          <wp:inline distT="0" distB="0" distL="0" distR="0" wp14:anchorId="4D3AAEE0" wp14:editId="73D07F34">
            <wp:extent cx="2966183" cy="1008184"/>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84815" cy="1014517"/>
                    </a:xfrm>
                    <a:prstGeom prst="rect">
                      <a:avLst/>
                    </a:prstGeom>
                    <a:noFill/>
                    <a:ln>
                      <a:noFill/>
                    </a:ln>
                  </pic:spPr>
                </pic:pic>
              </a:graphicData>
            </a:graphic>
          </wp:inline>
        </w:drawing>
      </w:r>
    </w:p>
    <w:p w14:paraId="14DA023C" w14:textId="77777777" w:rsidR="00A327F1" w:rsidRDefault="00A327F1" w:rsidP="00E44E60">
      <w:pPr>
        <w:spacing w:after="0" w:line="240" w:lineRule="auto"/>
        <w:ind w:left="360"/>
        <w:rPr>
          <w:rFonts w:cstheme="minorHAnsi"/>
        </w:rPr>
      </w:pPr>
    </w:p>
    <w:p w14:paraId="63AF9B97" w14:textId="63C53270" w:rsidR="00A327F1" w:rsidRDefault="00A327F1" w:rsidP="00E44E60">
      <w:pPr>
        <w:spacing w:after="0" w:line="240" w:lineRule="auto"/>
        <w:ind w:left="360"/>
        <w:rPr>
          <w:rFonts w:cstheme="minorHAnsi"/>
        </w:rPr>
      </w:pPr>
      <w:r>
        <w:rPr>
          <w:noProof/>
        </w:rPr>
        <w:drawing>
          <wp:inline distT="0" distB="0" distL="0" distR="0" wp14:anchorId="621AF194" wp14:editId="3EB2932E">
            <wp:extent cx="2964180" cy="1912620"/>
            <wp:effectExtent l="0" t="0" r="76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64180" cy="1912620"/>
                    </a:xfrm>
                    <a:prstGeom prst="rect">
                      <a:avLst/>
                    </a:prstGeom>
                    <a:noFill/>
                    <a:ln>
                      <a:noFill/>
                    </a:ln>
                  </pic:spPr>
                </pic:pic>
              </a:graphicData>
            </a:graphic>
          </wp:inline>
        </w:drawing>
      </w:r>
    </w:p>
    <w:p w14:paraId="4F27B796" w14:textId="1B5EC033" w:rsidR="00A327F1" w:rsidRDefault="00A327F1" w:rsidP="00E44E60">
      <w:pPr>
        <w:spacing w:after="0" w:line="240" w:lineRule="auto"/>
        <w:ind w:left="360"/>
        <w:rPr>
          <w:rFonts w:cstheme="minorHAnsi"/>
        </w:rPr>
      </w:pPr>
    </w:p>
    <w:p w14:paraId="4A5558BD" w14:textId="77777777" w:rsidR="00A327F1" w:rsidRDefault="00A327F1" w:rsidP="00E44E60">
      <w:pPr>
        <w:spacing w:after="0" w:line="240" w:lineRule="auto"/>
        <w:ind w:left="360"/>
        <w:rPr>
          <w:rFonts w:cstheme="minorHAnsi"/>
        </w:rPr>
      </w:pPr>
    </w:p>
    <w:p w14:paraId="3F5FE942" w14:textId="5FB40BE0" w:rsidR="00A327F1" w:rsidRPr="00287FDF" w:rsidRDefault="00A327F1" w:rsidP="00E44E60">
      <w:pPr>
        <w:spacing w:after="0" w:line="240" w:lineRule="auto"/>
        <w:ind w:left="360"/>
        <w:rPr>
          <w:rFonts w:cstheme="minorHAnsi"/>
        </w:rPr>
      </w:pPr>
      <w:r>
        <w:rPr>
          <w:noProof/>
        </w:rPr>
        <w:drawing>
          <wp:inline distT="0" distB="0" distL="0" distR="0" wp14:anchorId="4B095A4B" wp14:editId="5958700B">
            <wp:extent cx="3954780" cy="922020"/>
            <wp:effectExtent l="0" t="0" r="762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54780" cy="922020"/>
                    </a:xfrm>
                    <a:prstGeom prst="rect">
                      <a:avLst/>
                    </a:prstGeom>
                    <a:noFill/>
                    <a:ln>
                      <a:noFill/>
                    </a:ln>
                  </pic:spPr>
                </pic:pic>
              </a:graphicData>
            </a:graphic>
          </wp:inline>
        </w:drawing>
      </w:r>
      <w:r w:rsidR="00F606B0">
        <w:rPr>
          <w:noProof/>
        </w:rPr>
        <w:drawing>
          <wp:inline distT="0" distB="0" distL="0" distR="0" wp14:anchorId="19388856" wp14:editId="28D31DAA">
            <wp:extent cx="4556760" cy="762000"/>
            <wp:effectExtent l="0" t="0" r="152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556760" cy="762000"/>
                    </a:xfrm>
                    <a:prstGeom prst="rect">
                      <a:avLst/>
                    </a:prstGeom>
                    <a:noFill/>
                    <a:ln>
                      <a:noFill/>
                    </a:ln>
                  </pic:spPr>
                </pic:pic>
              </a:graphicData>
            </a:graphic>
          </wp:inline>
        </w:drawing>
      </w:r>
    </w:p>
    <w:sectPr w:rsidR="00A327F1" w:rsidRPr="00287FDF" w:rsidSect="00702D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3FFF" w14:textId="77777777" w:rsidR="00A10C2E" w:rsidRDefault="00A10C2E" w:rsidP="00B75175">
      <w:pPr>
        <w:spacing w:after="0" w:line="240" w:lineRule="auto"/>
      </w:pPr>
      <w:r>
        <w:separator/>
      </w:r>
    </w:p>
  </w:endnote>
  <w:endnote w:type="continuationSeparator" w:id="0">
    <w:p w14:paraId="48CC1EAA" w14:textId="77777777" w:rsidR="00A10C2E" w:rsidRDefault="00A10C2E" w:rsidP="00B7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6773" w14:textId="77777777" w:rsidR="00A10C2E" w:rsidRDefault="00A10C2E" w:rsidP="00B75175">
      <w:pPr>
        <w:spacing w:after="0" w:line="240" w:lineRule="auto"/>
      </w:pPr>
      <w:r>
        <w:separator/>
      </w:r>
    </w:p>
  </w:footnote>
  <w:footnote w:type="continuationSeparator" w:id="0">
    <w:p w14:paraId="558CD68D" w14:textId="77777777" w:rsidR="00A10C2E" w:rsidRDefault="00A10C2E" w:rsidP="00B75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75"/>
    <w:multiLevelType w:val="hybridMultilevel"/>
    <w:tmpl w:val="832A76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35543"/>
    <w:multiLevelType w:val="hybridMultilevel"/>
    <w:tmpl w:val="4F74A6D8"/>
    <w:lvl w:ilvl="0" w:tplc="1A908496">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70D45"/>
    <w:multiLevelType w:val="hybridMultilevel"/>
    <w:tmpl w:val="C97C5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4B4018"/>
    <w:multiLevelType w:val="hybridMultilevel"/>
    <w:tmpl w:val="2806C3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3772E"/>
    <w:multiLevelType w:val="hybridMultilevel"/>
    <w:tmpl w:val="D2489F66"/>
    <w:lvl w:ilvl="0" w:tplc="A83202E0">
      <w:start w:val="1"/>
      <w:numFmt w:val="decimal"/>
      <w:lvlText w:val="%1."/>
      <w:lvlJc w:val="left"/>
      <w:pPr>
        <w:ind w:left="720" w:hanging="360"/>
      </w:pPr>
    </w:lvl>
    <w:lvl w:ilvl="1" w:tplc="C866AB3C">
      <w:start w:val="1"/>
      <w:numFmt w:val="decimal"/>
      <w:lvlText w:val="%2."/>
      <w:lvlJc w:val="left"/>
      <w:pPr>
        <w:ind w:left="1440" w:hanging="1080"/>
      </w:pPr>
    </w:lvl>
    <w:lvl w:ilvl="2" w:tplc="9A542804">
      <w:start w:val="1"/>
      <w:numFmt w:val="decimal"/>
      <w:lvlText w:val="%3."/>
      <w:lvlJc w:val="left"/>
      <w:pPr>
        <w:ind w:left="2160" w:hanging="1980"/>
      </w:pPr>
    </w:lvl>
    <w:lvl w:ilvl="3" w:tplc="A1B62C60">
      <w:start w:val="1"/>
      <w:numFmt w:val="decimal"/>
      <w:lvlText w:val="%4."/>
      <w:lvlJc w:val="left"/>
      <w:pPr>
        <w:ind w:left="2880" w:hanging="2520"/>
      </w:pPr>
    </w:lvl>
    <w:lvl w:ilvl="4" w:tplc="C046F5AC">
      <w:start w:val="1"/>
      <w:numFmt w:val="decimal"/>
      <w:lvlText w:val="%5."/>
      <w:lvlJc w:val="left"/>
      <w:pPr>
        <w:ind w:left="3600" w:hanging="3240"/>
      </w:pPr>
    </w:lvl>
    <w:lvl w:ilvl="5" w:tplc="5B1EEAA4">
      <w:start w:val="1"/>
      <w:numFmt w:val="decimal"/>
      <w:lvlText w:val="%6."/>
      <w:lvlJc w:val="left"/>
      <w:pPr>
        <w:ind w:left="4320" w:hanging="4140"/>
      </w:pPr>
    </w:lvl>
    <w:lvl w:ilvl="6" w:tplc="5BBEFF44">
      <w:start w:val="1"/>
      <w:numFmt w:val="decimal"/>
      <w:lvlText w:val="%7."/>
      <w:lvlJc w:val="left"/>
      <w:pPr>
        <w:ind w:left="5040" w:hanging="4680"/>
      </w:pPr>
    </w:lvl>
    <w:lvl w:ilvl="7" w:tplc="89D2DD90">
      <w:start w:val="1"/>
      <w:numFmt w:val="decimal"/>
      <w:lvlText w:val="%8."/>
      <w:lvlJc w:val="left"/>
      <w:pPr>
        <w:ind w:left="5760" w:hanging="5400"/>
      </w:pPr>
    </w:lvl>
    <w:lvl w:ilvl="8" w:tplc="951E1C7C">
      <w:start w:val="1"/>
      <w:numFmt w:val="decimal"/>
      <w:lvlText w:val="%9."/>
      <w:lvlJc w:val="left"/>
      <w:pPr>
        <w:ind w:left="6480" w:hanging="6300"/>
      </w:pPr>
    </w:lvl>
  </w:abstractNum>
  <w:abstractNum w:abstractNumId="5" w15:restartNumberingAfterBreak="0">
    <w:nsid w:val="133103ED"/>
    <w:multiLevelType w:val="hybridMultilevel"/>
    <w:tmpl w:val="91422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54E89"/>
    <w:multiLevelType w:val="hybridMultilevel"/>
    <w:tmpl w:val="5AB2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62542"/>
    <w:multiLevelType w:val="hybridMultilevel"/>
    <w:tmpl w:val="33941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73089"/>
    <w:multiLevelType w:val="hybridMultilevel"/>
    <w:tmpl w:val="79CE6E34"/>
    <w:lvl w:ilvl="0" w:tplc="7316B30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1790A"/>
    <w:multiLevelType w:val="hybridMultilevel"/>
    <w:tmpl w:val="A5C62A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E74143"/>
    <w:multiLevelType w:val="hybridMultilevel"/>
    <w:tmpl w:val="C3FE8BE2"/>
    <w:lvl w:ilvl="0" w:tplc="F34655E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F6371"/>
    <w:multiLevelType w:val="hybridMultilevel"/>
    <w:tmpl w:val="49666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088DF5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C6A91"/>
    <w:multiLevelType w:val="hybridMultilevel"/>
    <w:tmpl w:val="2C3427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DB6EF6"/>
    <w:multiLevelType w:val="hybridMultilevel"/>
    <w:tmpl w:val="6840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4453A"/>
    <w:multiLevelType w:val="hybridMultilevel"/>
    <w:tmpl w:val="369EC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28472EA"/>
    <w:multiLevelType w:val="hybridMultilevel"/>
    <w:tmpl w:val="804ECA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531099"/>
    <w:multiLevelType w:val="hybridMultilevel"/>
    <w:tmpl w:val="E744CD54"/>
    <w:lvl w:ilvl="0" w:tplc="1A90849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A7365"/>
    <w:multiLevelType w:val="hybridMultilevel"/>
    <w:tmpl w:val="6408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118990">
    <w:abstractNumId w:val="11"/>
  </w:num>
  <w:num w:numId="2" w16cid:durableId="1209873119">
    <w:abstractNumId w:val="17"/>
  </w:num>
  <w:num w:numId="3" w16cid:durableId="2052338999">
    <w:abstractNumId w:val="1"/>
  </w:num>
  <w:num w:numId="4" w16cid:durableId="1013650663">
    <w:abstractNumId w:val="10"/>
  </w:num>
  <w:num w:numId="5" w16cid:durableId="2124299223">
    <w:abstractNumId w:val="0"/>
  </w:num>
  <w:num w:numId="6" w16cid:durableId="1313365835">
    <w:abstractNumId w:val="8"/>
  </w:num>
  <w:num w:numId="7" w16cid:durableId="148444731">
    <w:abstractNumId w:val="16"/>
  </w:num>
  <w:num w:numId="8" w16cid:durableId="850609827">
    <w:abstractNumId w:val="14"/>
  </w:num>
  <w:num w:numId="9" w16cid:durableId="1339038037">
    <w:abstractNumId w:val="3"/>
  </w:num>
  <w:num w:numId="10" w16cid:durableId="82839972">
    <w:abstractNumId w:val="15"/>
  </w:num>
  <w:num w:numId="11" w16cid:durableId="35470704">
    <w:abstractNumId w:val="2"/>
  </w:num>
  <w:num w:numId="12" w16cid:durableId="1207914875">
    <w:abstractNumId w:val="5"/>
  </w:num>
  <w:num w:numId="13" w16cid:durableId="359011347">
    <w:abstractNumId w:val="6"/>
  </w:num>
  <w:num w:numId="14" w16cid:durableId="480536600">
    <w:abstractNumId w:val="12"/>
  </w:num>
  <w:num w:numId="15" w16cid:durableId="951784570">
    <w:abstractNumId w:val="9"/>
  </w:num>
  <w:num w:numId="16" w16cid:durableId="994264477">
    <w:abstractNumId w:val="13"/>
  </w:num>
  <w:num w:numId="17" w16cid:durableId="1735154036">
    <w:abstractNumId w:val="4"/>
  </w:num>
  <w:num w:numId="18" w16cid:durableId="687101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68"/>
    <w:rsid w:val="00051B4E"/>
    <w:rsid w:val="000D0C2D"/>
    <w:rsid w:val="002023B1"/>
    <w:rsid w:val="003E4459"/>
    <w:rsid w:val="0045468E"/>
    <w:rsid w:val="00606B6F"/>
    <w:rsid w:val="00665C06"/>
    <w:rsid w:val="00670BF7"/>
    <w:rsid w:val="007836F2"/>
    <w:rsid w:val="00855F79"/>
    <w:rsid w:val="00871A76"/>
    <w:rsid w:val="008B3FF0"/>
    <w:rsid w:val="008D1D93"/>
    <w:rsid w:val="00A10C2E"/>
    <w:rsid w:val="00A327F1"/>
    <w:rsid w:val="00AD2E5C"/>
    <w:rsid w:val="00BF402B"/>
    <w:rsid w:val="00C67D20"/>
    <w:rsid w:val="00CE6F97"/>
    <w:rsid w:val="00D069E8"/>
    <w:rsid w:val="00D702F2"/>
    <w:rsid w:val="00DB7CE8"/>
    <w:rsid w:val="00DF0868"/>
    <w:rsid w:val="00E44E60"/>
    <w:rsid w:val="00EE2066"/>
    <w:rsid w:val="00F119AE"/>
    <w:rsid w:val="00F606B0"/>
    <w:rsid w:val="00FE3EF3"/>
    <w:rsid w:val="00FF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D353"/>
  <w15:docId w15:val="{2C1A5784-DF2B-469E-97EC-A6165ADD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3072"/>
    <w:rPr>
      <w:sz w:val="16"/>
      <w:szCs w:val="16"/>
    </w:rPr>
  </w:style>
  <w:style w:type="paragraph" w:styleId="CommentText">
    <w:name w:val="annotation text"/>
    <w:basedOn w:val="Normal"/>
    <w:link w:val="CommentTextChar"/>
    <w:uiPriority w:val="99"/>
    <w:semiHidden/>
    <w:unhideWhenUsed/>
    <w:rsid w:val="004E3072"/>
    <w:pPr>
      <w:spacing w:line="240" w:lineRule="auto"/>
    </w:pPr>
    <w:rPr>
      <w:sz w:val="20"/>
      <w:szCs w:val="20"/>
    </w:rPr>
  </w:style>
  <w:style w:type="character" w:customStyle="1" w:styleId="CommentTextChar">
    <w:name w:val="Comment Text Char"/>
    <w:basedOn w:val="DefaultParagraphFont"/>
    <w:link w:val="CommentText"/>
    <w:uiPriority w:val="99"/>
    <w:semiHidden/>
    <w:rsid w:val="004E3072"/>
    <w:rPr>
      <w:sz w:val="20"/>
      <w:szCs w:val="20"/>
    </w:rPr>
  </w:style>
  <w:style w:type="paragraph" w:styleId="CommentSubject">
    <w:name w:val="annotation subject"/>
    <w:basedOn w:val="CommentText"/>
    <w:next w:val="CommentText"/>
    <w:link w:val="CommentSubjectChar"/>
    <w:uiPriority w:val="99"/>
    <w:semiHidden/>
    <w:unhideWhenUsed/>
    <w:rsid w:val="004E3072"/>
    <w:rPr>
      <w:b/>
      <w:bCs/>
    </w:rPr>
  </w:style>
  <w:style w:type="character" w:customStyle="1" w:styleId="CommentSubjectChar">
    <w:name w:val="Comment Subject Char"/>
    <w:basedOn w:val="CommentTextChar"/>
    <w:link w:val="CommentSubject"/>
    <w:uiPriority w:val="99"/>
    <w:semiHidden/>
    <w:rsid w:val="004E3072"/>
    <w:rPr>
      <w:b/>
      <w:bCs/>
      <w:sz w:val="20"/>
      <w:szCs w:val="20"/>
    </w:rPr>
  </w:style>
  <w:style w:type="paragraph" w:styleId="BalloonText">
    <w:name w:val="Balloon Text"/>
    <w:basedOn w:val="Normal"/>
    <w:link w:val="BalloonTextChar"/>
    <w:uiPriority w:val="99"/>
    <w:semiHidden/>
    <w:unhideWhenUsed/>
    <w:rsid w:val="004E3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72"/>
    <w:rPr>
      <w:rFonts w:ascii="Segoe UI" w:hAnsi="Segoe UI" w:cs="Segoe UI"/>
      <w:sz w:val="18"/>
      <w:szCs w:val="18"/>
    </w:rPr>
  </w:style>
  <w:style w:type="character" w:styleId="Hyperlink">
    <w:name w:val="Hyperlink"/>
    <w:basedOn w:val="DefaultParagraphFont"/>
    <w:uiPriority w:val="99"/>
    <w:unhideWhenUsed/>
    <w:rsid w:val="004E3072"/>
    <w:rPr>
      <w:color w:val="0563C1"/>
      <w:u w:val="single"/>
    </w:rPr>
  </w:style>
  <w:style w:type="character" w:customStyle="1" w:styleId="UnresolvedMention1">
    <w:name w:val="Unresolved Mention1"/>
    <w:basedOn w:val="DefaultParagraphFont"/>
    <w:uiPriority w:val="99"/>
    <w:semiHidden/>
    <w:unhideWhenUsed/>
    <w:rsid w:val="004E3072"/>
    <w:rPr>
      <w:color w:val="808080"/>
      <w:shd w:val="clear" w:color="auto" w:fill="E6E6E6"/>
    </w:rPr>
  </w:style>
  <w:style w:type="table" w:styleId="TableGrid">
    <w:name w:val="Table Grid"/>
    <w:basedOn w:val="TableNormal"/>
    <w:uiPriority w:val="39"/>
    <w:rsid w:val="004E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675"/>
    <w:pPr>
      <w:ind w:left="720"/>
      <w:contextualSpacing/>
    </w:pPr>
  </w:style>
  <w:style w:type="paragraph" w:styleId="Header">
    <w:name w:val="header"/>
    <w:basedOn w:val="Normal"/>
    <w:link w:val="HeaderChar"/>
    <w:uiPriority w:val="99"/>
    <w:unhideWhenUsed/>
    <w:rsid w:val="00B75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175"/>
  </w:style>
  <w:style w:type="paragraph" w:styleId="Footer">
    <w:name w:val="footer"/>
    <w:basedOn w:val="Normal"/>
    <w:link w:val="FooterChar"/>
    <w:uiPriority w:val="99"/>
    <w:unhideWhenUsed/>
    <w:rsid w:val="00B75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75"/>
  </w:style>
  <w:style w:type="character" w:styleId="FollowedHyperlink">
    <w:name w:val="FollowedHyperlink"/>
    <w:basedOn w:val="DefaultParagraphFont"/>
    <w:uiPriority w:val="99"/>
    <w:semiHidden/>
    <w:unhideWhenUsed/>
    <w:rsid w:val="00A05E26"/>
    <w:rPr>
      <w:color w:val="954F72"/>
      <w:u w:val="single"/>
    </w:rPr>
  </w:style>
  <w:style w:type="character" w:customStyle="1" w:styleId="UnresolvedMention2">
    <w:name w:val="Unresolved Mention2"/>
    <w:basedOn w:val="DefaultParagraphFont"/>
    <w:uiPriority w:val="99"/>
    <w:semiHidden/>
    <w:unhideWhenUsed/>
    <w:rsid w:val="00A05E26"/>
    <w:rPr>
      <w:color w:val="605E5C"/>
      <w:shd w:val="clear" w:color="auto" w:fill="E1DFDD"/>
    </w:rPr>
  </w:style>
  <w:style w:type="paragraph" w:styleId="NormalWeb">
    <w:name w:val="Normal (Web)"/>
    <w:basedOn w:val="Normal"/>
    <w:uiPriority w:val="99"/>
    <w:unhideWhenUsed/>
    <w:rsid w:val="00703A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4827">
      <w:bodyDiv w:val="1"/>
      <w:marLeft w:val="0"/>
      <w:marRight w:val="0"/>
      <w:marTop w:val="0"/>
      <w:marBottom w:val="0"/>
      <w:divBdr>
        <w:top w:val="none" w:sz="0" w:space="0" w:color="auto"/>
        <w:left w:val="none" w:sz="0" w:space="0" w:color="auto"/>
        <w:bottom w:val="none" w:sz="0" w:space="0" w:color="auto"/>
        <w:right w:val="none" w:sz="0" w:space="0" w:color="auto"/>
      </w:divBdr>
    </w:div>
    <w:div w:id="780223557">
      <w:bodyDiv w:val="1"/>
      <w:marLeft w:val="0"/>
      <w:marRight w:val="0"/>
      <w:marTop w:val="0"/>
      <w:marBottom w:val="0"/>
      <w:divBdr>
        <w:top w:val="none" w:sz="0" w:space="0" w:color="auto"/>
        <w:left w:val="none" w:sz="0" w:space="0" w:color="auto"/>
        <w:bottom w:val="none" w:sz="0" w:space="0" w:color="auto"/>
        <w:right w:val="none" w:sz="0" w:space="0" w:color="auto"/>
      </w:divBdr>
      <w:divsChild>
        <w:div w:id="1063680554">
          <w:marLeft w:val="0"/>
          <w:marRight w:val="0"/>
          <w:marTop w:val="0"/>
          <w:marBottom w:val="300"/>
          <w:divBdr>
            <w:top w:val="none" w:sz="0" w:space="0" w:color="auto"/>
            <w:left w:val="none" w:sz="0" w:space="0" w:color="auto"/>
            <w:bottom w:val="none" w:sz="0" w:space="0" w:color="auto"/>
            <w:right w:val="none" w:sz="0" w:space="0" w:color="auto"/>
          </w:divBdr>
          <w:divsChild>
            <w:div w:id="58213419">
              <w:marLeft w:val="0"/>
              <w:marRight w:val="0"/>
              <w:marTop w:val="0"/>
              <w:marBottom w:val="0"/>
              <w:divBdr>
                <w:top w:val="none" w:sz="0" w:space="0" w:color="auto"/>
                <w:left w:val="none" w:sz="0" w:space="0" w:color="auto"/>
                <w:bottom w:val="none" w:sz="0" w:space="0" w:color="auto"/>
                <w:right w:val="none" w:sz="0" w:space="0" w:color="auto"/>
              </w:divBdr>
            </w:div>
          </w:divsChild>
        </w:div>
        <w:div w:id="2094737514">
          <w:marLeft w:val="0"/>
          <w:marRight w:val="0"/>
          <w:marTop w:val="0"/>
          <w:marBottom w:val="450"/>
          <w:divBdr>
            <w:top w:val="none" w:sz="0" w:space="0" w:color="auto"/>
            <w:left w:val="none" w:sz="0" w:space="0" w:color="auto"/>
            <w:bottom w:val="none" w:sz="0" w:space="0" w:color="auto"/>
            <w:right w:val="none" w:sz="0" w:space="0" w:color="auto"/>
          </w:divBdr>
          <w:divsChild>
            <w:div w:id="1179659365">
              <w:marLeft w:val="0"/>
              <w:marRight w:val="400"/>
              <w:marTop w:val="0"/>
              <w:marBottom w:val="0"/>
              <w:divBdr>
                <w:top w:val="none" w:sz="0" w:space="0" w:color="auto"/>
                <w:left w:val="none" w:sz="0" w:space="0" w:color="auto"/>
                <w:bottom w:val="none" w:sz="0" w:space="0" w:color="auto"/>
                <w:right w:val="none" w:sz="0" w:space="0" w:color="auto"/>
              </w:divBdr>
            </w:div>
            <w:div w:id="1937593176">
              <w:marLeft w:val="0"/>
              <w:marRight w:val="0"/>
              <w:marTop w:val="0"/>
              <w:marBottom w:val="0"/>
              <w:divBdr>
                <w:top w:val="none" w:sz="0" w:space="0" w:color="auto"/>
                <w:left w:val="none" w:sz="0" w:space="0" w:color="auto"/>
                <w:bottom w:val="none" w:sz="0" w:space="0" w:color="auto"/>
                <w:right w:val="none" w:sz="0" w:space="0" w:color="auto"/>
              </w:divBdr>
              <w:divsChild>
                <w:div w:id="1176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2003">
          <w:marLeft w:val="0"/>
          <w:marRight w:val="0"/>
          <w:marTop w:val="0"/>
          <w:marBottom w:val="450"/>
          <w:divBdr>
            <w:top w:val="none" w:sz="0" w:space="0" w:color="auto"/>
            <w:left w:val="none" w:sz="0" w:space="0" w:color="auto"/>
            <w:bottom w:val="none" w:sz="0" w:space="0" w:color="auto"/>
            <w:right w:val="none" w:sz="0" w:space="0" w:color="auto"/>
          </w:divBdr>
          <w:divsChild>
            <w:div w:id="1951814526">
              <w:marLeft w:val="0"/>
              <w:marRight w:val="400"/>
              <w:marTop w:val="0"/>
              <w:marBottom w:val="0"/>
              <w:divBdr>
                <w:top w:val="none" w:sz="0" w:space="0" w:color="auto"/>
                <w:left w:val="none" w:sz="0" w:space="0" w:color="auto"/>
                <w:bottom w:val="none" w:sz="0" w:space="0" w:color="auto"/>
                <w:right w:val="none" w:sz="0" w:space="0" w:color="auto"/>
              </w:divBdr>
            </w:div>
            <w:div w:id="577326091">
              <w:marLeft w:val="0"/>
              <w:marRight w:val="0"/>
              <w:marTop w:val="0"/>
              <w:marBottom w:val="0"/>
              <w:divBdr>
                <w:top w:val="none" w:sz="0" w:space="0" w:color="auto"/>
                <w:left w:val="none" w:sz="0" w:space="0" w:color="auto"/>
                <w:bottom w:val="none" w:sz="0" w:space="0" w:color="auto"/>
                <w:right w:val="none" w:sz="0" w:space="0" w:color="auto"/>
              </w:divBdr>
              <w:divsChild>
                <w:div w:id="4804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6005">
          <w:marLeft w:val="0"/>
          <w:marRight w:val="0"/>
          <w:marTop w:val="0"/>
          <w:marBottom w:val="450"/>
          <w:divBdr>
            <w:top w:val="none" w:sz="0" w:space="0" w:color="auto"/>
            <w:left w:val="none" w:sz="0" w:space="0" w:color="auto"/>
            <w:bottom w:val="none" w:sz="0" w:space="0" w:color="auto"/>
            <w:right w:val="none" w:sz="0" w:space="0" w:color="auto"/>
          </w:divBdr>
          <w:divsChild>
            <w:div w:id="1012101628">
              <w:marLeft w:val="0"/>
              <w:marRight w:val="400"/>
              <w:marTop w:val="0"/>
              <w:marBottom w:val="0"/>
              <w:divBdr>
                <w:top w:val="none" w:sz="0" w:space="0" w:color="auto"/>
                <w:left w:val="none" w:sz="0" w:space="0" w:color="auto"/>
                <w:bottom w:val="none" w:sz="0" w:space="0" w:color="auto"/>
                <w:right w:val="none" w:sz="0" w:space="0" w:color="auto"/>
              </w:divBdr>
            </w:div>
            <w:div w:id="1724134649">
              <w:marLeft w:val="0"/>
              <w:marRight w:val="0"/>
              <w:marTop w:val="0"/>
              <w:marBottom w:val="0"/>
              <w:divBdr>
                <w:top w:val="none" w:sz="0" w:space="0" w:color="auto"/>
                <w:left w:val="none" w:sz="0" w:space="0" w:color="auto"/>
                <w:bottom w:val="none" w:sz="0" w:space="0" w:color="auto"/>
                <w:right w:val="none" w:sz="0" w:space="0" w:color="auto"/>
              </w:divBdr>
              <w:divsChild>
                <w:div w:id="20009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1737">
          <w:marLeft w:val="0"/>
          <w:marRight w:val="0"/>
          <w:marTop w:val="0"/>
          <w:marBottom w:val="450"/>
          <w:divBdr>
            <w:top w:val="none" w:sz="0" w:space="0" w:color="auto"/>
            <w:left w:val="none" w:sz="0" w:space="0" w:color="auto"/>
            <w:bottom w:val="none" w:sz="0" w:space="0" w:color="auto"/>
            <w:right w:val="none" w:sz="0" w:space="0" w:color="auto"/>
          </w:divBdr>
          <w:divsChild>
            <w:div w:id="1145391996">
              <w:marLeft w:val="0"/>
              <w:marRight w:val="400"/>
              <w:marTop w:val="0"/>
              <w:marBottom w:val="0"/>
              <w:divBdr>
                <w:top w:val="none" w:sz="0" w:space="0" w:color="auto"/>
                <w:left w:val="none" w:sz="0" w:space="0" w:color="auto"/>
                <w:bottom w:val="none" w:sz="0" w:space="0" w:color="auto"/>
                <w:right w:val="none" w:sz="0" w:space="0" w:color="auto"/>
              </w:divBdr>
            </w:div>
          </w:divsChild>
        </w:div>
        <w:div w:id="489709624">
          <w:marLeft w:val="0"/>
          <w:marRight w:val="0"/>
          <w:marTop w:val="0"/>
          <w:marBottom w:val="450"/>
          <w:divBdr>
            <w:top w:val="none" w:sz="0" w:space="0" w:color="auto"/>
            <w:left w:val="none" w:sz="0" w:space="0" w:color="auto"/>
            <w:bottom w:val="none" w:sz="0" w:space="0" w:color="auto"/>
            <w:right w:val="none" w:sz="0" w:space="0" w:color="auto"/>
          </w:divBdr>
          <w:divsChild>
            <w:div w:id="49573272">
              <w:marLeft w:val="0"/>
              <w:marRight w:val="400"/>
              <w:marTop w:val="0"/>
              <w:marBottom w:val="0"/>
              <w:divBdr>
                <w:top w:val="none" w:sz="0" w:space="0" w:color="auto"/>
                <w:left w:val="none" w:sz="0" w:space="0" w:color="auto"/>
                <w:bottom w:val="none" w:sz="0" w:space="0" w:color="auto"/>
                <w:right w:val="none" w:sz="0" w:space="0" w:color="auto"/>
              </w:divBdr>
            </w:div>
            <w:div w:id="2143036609">
              <w:marLeft w:val="0"/>
              <w:marRight w:val="0"/>
              <w:marTop w:val="0"/>
              <w:marBottom w:val="0"/>
              <w:divBdr>
                <w:top w:val="none" w:sz="0" w:space="0" w:color="auto"/>
                <w:left w:val="none" w:sz="0" w:space="0" w:color="auto"/>
                <w:bottom w:val="none" w:sz="0" w:space="0" w:color="auto"/>
                <w:right w:val="none" w:sz="0" w:space="0" w:color="auto"/>
              </w:divBdr>
              <w:divsChild>
                <w:div w:id="952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4975">
          <w:marLeft w:val="0"/>
          <w:marRight w:val="0"/>
          <w:marTop w:val="0"/>
          <w:marBottom w:val="450"/>
          <w:divBdr>
            <w:top w:val="none" w:sz="0" w:space="0" w:color="auto"/>
            <w:left w:val="none" w:sz="0" w:space="0" w:color="auto"/>
            <w:bottom w:val="none" w:sz="0" w:space="0" w:color="auto"/>
            <w:right w:val="none" w:sz="0" w:space="0" w:color="auto"/>
          </w:divBdr>
          <w:divsChild>
            <w:div w:id="1641954318">
              <w:marLeft w:val="0"/>
              <w:marRight w:val="400"/>
              <w:marTop w:val="0"/>
              <w:marBottom w:val="0"/>
              <w:divBdr>
                <w:top w:val="none" w:sz="0" w:space="0" w:color="auto"/>
                <w:left w:val="none" w:sz="0" w:space="0" w:color="auto"/>
                <w:bottom w:val="none" w:sz="0" w:space="0" w:color="auto"/>
                <w:right w:val="none" w:sz="0" w:space="0" w:color="auto"/>
              </w:divBdr>
            </w:div>
            <w:div w:id="705102784">
              <w:marLeft w:val="0"/>
              <w:marRight w:val="0"/>
              <w:marTop w:val="0"/>
              <w:marBottom w:val="0"/>
              <w:divBdr>
                <w:top w:val="none" w:sz="0" w:space="0" w:color="auto"/>
                <w:left w:val="none" w:sz="0" w:space="0" w:color="auto"/>
                <w:bottom w:val="none" w:sz="0" w:space="0" w:color="auto"/>
                <w:right w:val="none" w:sz="0" w:space="0" w:color="auto"/>
              </w:divBdr>
              <w:divsChild>
                <w:div w:id="2578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597">
          <w:marLeft w:val="0"/>
          <w:marRight w:val="0"/>
          <w:marTop w:val="0"/>
          <w:marBottom w:val="450"/>
          <w:divBdr>
            <w:top w:val="none" w:sz="0" w:space="0" w:color="auto"/>
            <w:left w:val="none" w:sz="0" w:space="0" w:color="auto"/>
            <w:bottom w:val="none" w:sz="0" w:space="0" w:color="auto"/>
            <w:right w:val="none" w:sz="0" w:space="0" w:color="auto"/>
          </w:divBdr>
          <w:divsChild>
            <w:div w:id="232156701">
              <w:marLeft w:val="0"/>
              <w:marRight w:val="400"/>
              <w:marTop w:val="0"/>
              <w:marBottom w:val="0"/>
              <w:divBdr>
                <w:top w:val="none" w:sz="0" w:space="0" w:color="auto"/>
                <w:left w:val="none" w:sz="0" w:space="0" w:color="auto"/>
                <w:bottom w:val="none" w:sz="0" w:space="0" w:color="auto"/>
                <w:right w:val="none" w:sz="0" w:space="0" w:color="auto"/>
              </w:divBdr>
            </w:div>
            <w:div w:id="358430941">
              <w:marLeft w:val="0"/>
              <w:marRight w:val="0"/>
              <w:marTop w:val="0"/>
              <w:marBottom w:val="0"/>
              <w:divBdr>
                <w:top w:val="none" w:sz="0" w:space="0" w:color="auto"/>
                <w:left w:val="none" w:sz="0" w:space="0" w:color="auto"/>
                <w:bottom w:val="none" w:sz="0" w:space="0" w:color="auto"/>
                <w:right w:val="none" w:sz="0" w:space="0" w:color="auto"/>
              </w:divBdr>
              <w:divsChild>
                <w:div w:id="17777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778">
          <w:marLeft w:val="0"/>
          <w:marRight w:val="0"/>
          <w:marTop w:val="0"/>
          <w:marBottom w:val="450"/>
          <w:divBdr>
            <w:top w:val="none" w:sz="0" w:space="0" w:color="auto"/>
            <w:left w:val="none" w:sz="0" w:space="0" w:color="auto"/>
            <w:bottom w:val="none" w:sz="0" w:space="0" w:color="auto"/>
            <w:right w:val="none" w:sz="0" w:space="0" w:color="auto"/>
          </w:divBdr>
          <w:divsChild>
            <w:div w:id="1280452278">
              <w:marLeft w:val="0"/>
              <w:marRight w:val="400"/>
              <w:marTop w:val="0"/>
              <w:marBottom w:val="0"/>
              <w:divBdr>
                <w:top w:val="none" w:sz="0" w:space="0" w:color="auto"/>
                <w:left w:val="none" w:sz="0" w:space="0" w:color="auto"/>
                <w:bottom w:val="none" w:sz="0" w:space="0" w:color="auto"/>
                <w:right w:val="none" w:sz="0" w:space="0" w:color="auto"/>
              </w:divBdr>
            </w:div>
            <w:div w:id="1284658257">
              <w:marLeft w:val="0"/>
              <w:marRight w:val="0"/>
              <w:marTop w:val="0"/>
              <w:marBottom w:val="0"/>
              <w:divBdr>
                <w:top w:val="none" w:sz="0" w:space="0" w:color="auto"/>
                <w:left w:val="none" w:sz="0" w:space="0" w:color="auto"/>
                <w:bottom w:val="none" w:sz="0" w:space="0" w:color="auto"/>
                <w:right w:val="none" w:sz="0" w:space="0" w:color="auto"/>
              </w:divBdr>
              <w:divsChild>
                <w:div w:id="4931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1287">
          <w:marLeft w:val="0"/>
          <w:marRight w:val="0"/>
          <w:marTop w:val="0"/>
          <w:marBottom w:val="450"/>
          <w:divBdr>
            <w:top w:val="none" w:sz="0" w:space="0" w:color="auto"/>
            <w:left w:val="none" w:sz="0" w:space="0" w:color="auto"/>
            <w:bottom w:val="none" w:sz="0" w:space="0" w:color="auto"/>
            <w:right w:val="none" w:sz="0" w:space="0" w:color="auto"/>
          </w:divBdr>
          <w:divsChild>
            <w:div w:id="590160710">
              <w:marLeft w:val="0"/>
              <w:marRight w:val="400"/>
              <w:marTop w:val="0"/>
              <w:marBottom w:val="0"/>
              <w:divBdr>
                <w:top w:val="none" w:sz="0" w:space="0" w:color="auto"/>
                <w:left w:val="none" w:sz="0" w:space="0" w:color="auto"/>
                <w:bottom w:val="none" w:sz="0" w:space="0" w:color="auto"/>
                <w:right w:val="none" w:sz="0" w:space="0" w:color="auto"/>
              </w:divBdr>
            </w:div>
          </w:divsChild>
        </w:div>
        <w:div w:id="1734809301">
          <w:marLeft w:val="0"/>
          <w:marRight w:val="0"/>
          <w:marTop w:val="0"/>
          <w:marBottom w:val="450"/>
          <w:divBdr>
            <w:top w:val="none" w:sz="0" w:space="0" w:color="auto"/>
            <w:left w:val="none" w:sz="0" w:space="0" w:color="auto"/>
            <w:bottom w:val="none" w:sz="0" w:space="0" w:color="auto"/>
            <w:right w:val="none" w:sz="0" w:space="0" w:color="auto"/>
          </w:divBdr>
          <w:divsChild>
            <w:div w:id="795298478">
              <w:marLeft w:val="0"/>
              <w:marRight w:val="400"/>
              <w:marTop w:val="0"/>
              <w:marBottom w:val="0"/>
              <w:divBdr>
                <w:top w:val="none" w:sz="0" w:space="0" w:color="auto"/>
                <w:left w:val="none" w:sz="0" w:space="0" w:color="auto"/>
                <w:bottom w:val="none" w:sz="0" w:space="0" w:color="auto"/>
                <w:right w:val="none" w:sz="0" w:space="0" w:color="auto"/>
              </w:divBdr>
            </w:div>
            <w:div w:id="758646040">
              <w:marLeft w:val="0"/>
              <w:marRight w:val="0"/>
              <w:marTop w:val="0"/>
              <w:marBottom w:val="0"/>
              <w:divBdr>
                <w:top w:val="none" w:sz="0" w:space="0" w:color="auto"/>
                <w:left w:val="none" w:sz="0" w:space="0" w:color="auto"/>
                <w:bottom w:val="none" w:sz="0" w:space="0" w:color="auto"/>
                <w:right w:val="none" w:sz="0" w:space="0" w:color="auto"/>
              </w:divBdr>
              <w:divsChild>
                <w:div w:id="3779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0484">
          <w:marLeft w:val="0"/>
          <w:marRight w:val="0"/>
          <w:marTop w:val="0"/>
          <w:marBottom w:val="450"/>
          <w:divBdr>
            <w:top w:val="none" w:sz="0" w:space="0" w:color="auto"/>
            <w:left w:val="none" w:sz="0" w:space="0" w:color="auto"/>
            <w:bottom w:val="none" w:sz="0" w:space="0" w:color="auto"/>
            <w:right w:val="none" w:sz="0" w:space="0" w:color="auto"/>
          </w:divBdr>
          <w:divsChild>
            <w:div w:id="1751733452">
              <w:marLeft w:val="0"/>
              <w:marRight w:val="400"/>
              <w:marTop w:val="0"/>
              <w:marBottom w:val="0"/>
              <w:divBdr>
                <w:top w:val="none" w:sz="0" w:space="0" w:color="auto"/>
                <w:left w:val="none" w:sz="0" w:space="0" w:color="auto"/>
                <w:bottom w:val="none" w:sz="0" w:space="0" w:color="auto"/>
                <w:right w:val="none" w:sz="0" w:space="0" w:color="auto"/>
              </w:divBdr>
            </w:div>
            <w:div w:id="2088651717">
              <w:marLeft w:val="0"/>
              <w:marRight w:val="0"/>
              <w:marTop w:val="0"/>
              <w:marBottom w:val="0"/>
              <w:divBdr>
                <w:top w:val="none" w:sz="0" w:space="0" w:color="auto"/>
                <w:left w:val="none" w:sz="0" w:space="0" w:color="auto"/>
                <w:bottom w:val="none" w:sz="0" w:space="0" w:color="auto"/>
                <w:right w:val="none" w:sz="0" w:space="0" w:color="auto"/>
              </w:divBdr>
              <w:divsChild>
                <w:div w:id="12370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15">
          <w:marLeft w:val="0"/>
          <w:marRight w:val="0"/>
          <w:marTop w:val="0"/>
          <w:marBottom w:val="450"/>
          <w:divBdr>
            <w:top w:val="none" w:sz="0" w:space="0" w:color="auto"/>
            <w:left w:val="none" w:sz="0" w:space="0" w:color="auto"/>
            <w:bottom w:val="none" w:sz="0" w:space="0" w:color="auto"/>
            <w:right w:val="none" w:sz="0" w:space="0" w:color="auto"/>
          </w:divBdr>
          <w:divsChild>
            <w:div w:id="1010912488">
              <w:marLeft w:val="0"/>
              <w:marRight w:val="400"/>
              <w:marTop w:val="0"/>
              <w:marBottom w:val="0"/>
              <w:divBdr>
                <w:top w:val="none" w:sz="0" w:space="0" w:color="auto"/>
                <w:left w:val="none" w:sz="0" w:space="0" w:color="auto"/>
                <w:bottom w:val="none" w:sz="0" w:space="0" w:color="auto"/>
                <w:right w:val="none" w:sz="0" w:space="0" w:color="auto"/>
              </w:divBdr>
            </w:div>
            <w:div w:id="1672023594">
              <w:marLeft w:val="0"/>
              <w:marRight w:val="0"/>
              <w:marTop w:val="0"/>
              <w:marBottom w:val="0"/>
              <w:divBdr>
                <w:top w:val="none" w:sz="0" w:space="0" w:color="auto"/>
                <w:left w:val="none" w:sz="0" w:space="0" w:color="auto"/>
                <w:bottom w:val="none" w:sz="0" w:space="0" w:color="auto"/>
                <w:right w:val="none" w:sz="0" w:space="0" w:color="auto"/>
              </w:divBdr>
              <w:divsChild>
                <w:div w:id="18277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1994">
          <w:marLeft w:val="0"/>
          <w:marRight w:val="0"/>
          <w:marTop w:val="0"/>
          <w:marBottom w:val="450"/>
          <w:divBdr>
            <w:top w:val="none" w:sz="0" w:space="0" w:color="auto"/>
            <w:left w:val="none" w:sz="0" w:space="0" w:color="auto"/>
            <w:bottom w:val="none" w:sz="0" w:space="0" w:color="auto"/>
            <w:right w:val="none" w:sz="0" w:space="0" w:color="auto"/>
          </w:divBdr>
          <w:divsChild>
            <w:div w:id="847715447">
              <w:marLeft w:val="0"/>
              <w:marRight w:val="400"/>
              <w:marTop w:val="0"/>
              <w:marBottom w:val="0"/>
              <w:divBdr>
                <w:top w:val="none" w:sz="0" w:space="0" w:color="auto"/>
                <w:left w:val="none" w:sz="0" w:space="0" w:color="auto"/>
                <w:bottom w:val="none" w:sz="0" w:space="0" w:color="auto"/>
                <w:right w:val="none" w:sz="0" w:space="0" w:color="auto"/>
              </w:divBdr>
            </w:div>
            <w:div w:id="964964430">
              <w:marLeft w:val="0"/>
              <w:marRight w:val="0"/>
              <w:marTop w:val="0"/>
              <w:marBottom w:val="0"/>
              <w:divBdr>
                <w:top w:val="none" w:sz="0" w:space="0" w:color="auto"/>
                <w:left w:val="none" w:sz="0" w:space="0" w:color="auto"/>
                <w:bottom w:val="none" w:sz="0" w:space="0" w:color="auto"/>
                <w:right w:val="none" w:sz="0" w:space="0" w:color="auto"/>
              </w:divBdr>
              <w:divsChild>
                <w:div w:id="210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3487">
          <w:marLeft w:val="0"/>
          <w:marRight w:val="0"/>
          <w:marTop w:val="0"/>
          <w:marBottom w:val="450"/>
          <w:divBdr>
            <w:top w:val="none" w:sz="0" w:space="0" w:color="auto"/>
            <w:left w:val="none" w:sz="0" w:space="0" w:color="auto"/>
            <w:bottom w:val="none" w:sz="0" w:space="0" w:color="auto"/>
            <w:right w:val="none" w:sz="0" w:space="0" w:color="auto"/>
          </w:divBdr>
          <w:divsChild>
            <w:div w:id="1672173990">
              <w:marLeft w:val="0"/>
              <w:marRight w:val="400"/>
              <w:marTop w:val="0"/>
              <w:marBottom w:val="0"/>
              <w:divBdr>
                <w:top w:val="none" w:sz="0" w:space="0" w:color="auto"/>
                <w:left w:val="none" w:sz="0" w:space="0" w:color="auto"/>
                <w:bottom w:val="none" w:sz="0" w:space="0" w:color="auto"/>
                <w:right w:val="none" w:sz="0" w:space="0" w:color="auto"/>
              </w:divBdr>
            </w:div>
            <w:div w:id="805045889">
              <w:marLeft w:val="0"/>
              <w:marRight w:val="0"/>
              <w:marTop w:val="0"/>
              <w:marBottom w:val="0"/>
              <w:divBdr>
                <w:top w:val="none" w:sz="0" w:space="0" w:color="auto"/>
                <w:left w:val="none" w:sz="0" w:space="0" w:color="auto"/>
                <w:bottom w:val="none" w:sz="0" w:space="0" w:color="auto"/>
                <w:right w:val="none" w:sz="0" w:space="0" w:color="auto"/>
              </w:divBdr>
              <w:divsChild>
                <w:div w:id="1924601305">
                  <w:marLeft w:val="0"/>
                  <w:marRight w:val="0"/>
                  <w:marTop w:val="0"/>
                  <w:marBottom w:val="0"/>
                  <w:divBdr>
                    <w:top w:val="none" w:sz="0" w:space="0" w:color="auto"/>
                    <w:left w:val="none" w:sz="0" w:space="0" w:color="auto"/>
                    <w:bottom w:val="none" w:sz="0" w:space="0" w:color="auto"/>
                    <w:right w:val="none" w:sz="0" w:space="0" w:color="auto"/>
                  </w:divBdr>
                  <w:divsChild>
                    <w:div w:id="1239638072">
                      <w:marLeft w:val="15"/>
                      <w:marRight w:val="225"/>
                      <w:marTop w:val="105"/>
                      <w:marBottom w:val="0"/>
                      <w:divBdr>
                        <w:top w:val="none" w:sz="0" w:space="0" w:color="auto"/>
                        <w:left w:val="none" w:sz="0" w:space="0" w:color="auto"/>
                        <w:bottom w:val="none" w:sz="0" w:space="0" w:color="auto"/>
                        <w:right w:val="none" w:sz="0" w:space="0" w:color="auto"/>
                      </w:divBdr>
                      <w:divsChild>
                        <w:div w:id="1528641071">
                          <w:marLeft w:val="0"/>
                          <w:marRight w:val="0"/>
                          <w:marTop w:val="0"/>
                          <w:marBottom w:val="0"/>
                          <w:divBdr>
                            <w:top w:val="none" w:sz="0" w:space="0" w:color="auto"/>
                            <w:left w:val="none" w:sz="0" w:space="0" w:color="auto"/>
                            <w:bottom w:val="none" w:sz="0" w:space="0" w:color="auto"/>
                            <w:right w:val="none" w:sz="0" w:space="0" w:color="auto"/>
                          </w:divBdr>
                        </w:div>
                      </w:divsChild>
                    </w:div>
                    <w:div w:id="1234967110">
                      <w:marLeft w:val="15"/>
                      <w:marRight w:val="225"/>
                      <w:marTop w:val="105"/>
                      <w:marBottom w:val="0"/>
                      <w:divBdr>
                        <w:top w:val="none" w:sz="0" w:space="0" w:color="auto"/>
                        <w:left w:val="none" w:sz="0" w:space="0" w:color="auto"/>
                        <w:bottom w:val="none" w:sz="0" w:space="0" w:color="auto"/>
                        <w:right w:val="none" w:sz="0" w:space="0" w:color="auto"/>
                      </w:divBdr>
                      <w:divsChild>
                        <w:div w:id="16542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469571">
      <w:bodyDiv w:val="1"/>
      <w:marLeft w:val="0"/>
      <w:marRight w:val="0"/>
      <w:marTop w:val="0"/>
      <w:marBottom w:val="0"/>
      <w:divBdr>
        <w:top w:val="none" w:sz="0" w:space="0" w:color="auto"/>
        <w:left w:val="none" w:sz="0" w:space="0" w:color="auto"/>
        <w:bottom w:val="none" w:sz="0" w:space="0" w:color="auto"/>
        <w:right w:val="none" w:sz="0" w:space="0" w:color="auto"/>
      </w:divBdr>
    </w:div>
    <w:div w:id="1257522619">
      <w:bodyDiv w:val="1"/>
      <w:marLeft w:val="0"/>
      <w:marRight w:val="0"/>
      <w:marTop w:val="0"/>
      <w:marBottom w:val="0"/>
      <w:divBdr>
        <w:top w:val="none" w:sz="0" w:space="0" w:color="auto"/>
        <w:left w:val="none" w:sz="0" w:space="0" w:color="auto"/>
        <w:bottom w:val="none" w:sz="0" w:space="0" w:color="auto"/>
        <w:right w:val="none" w:sz="0" w:space="0" w:color="auto"/>
      </w:divBdr>
    </w:div>
    <w:div w:id="1641497970">
      <w:bodyDiv w:val="1"/>
      <w:marLeft w:val="0"/>
      <w:marRight w:val="0"/>
      <w:marTop w:val="0"/>
      <w:marBottom w:val="0"/>
      <w:divBdr>
        <w:top w:val="none" w:sz="0" w:space="0" w:color="auto"/>
        <w:left w:val="none" w:sz="0" w:space="0" w:color="auto"/>
        <w:bottom w:val="none" w:sz="0" w:space="0" w:color="auto"/>
        <w:right w:val="none" w:sz="0" w:space="0" w:color="auto"/>
      </w:divBdr>
    </w:div>
    <w:div w:id="1648974468">
      <w:bodyDiv w:val="1"/>
      <w:marLeft w:val="0"/>
      <w:marRight w:val="0"/>
      <w:marTop w:val="0"/>
      <w:marBottom w:val="0"/>
      <w:divBdr>
        <w:top w:val="none" w:sz="0" w:space="0" w:color="auto"/>
        <w:left w:val="none" w:sz="0" w:space="0" w:color="auto"/>
        <w:bottom w:val="none" w:sz="0" w:space="0" w:color="auto"/>
        <w:right w:val="none" w:sz="0" w:space="0" w:color="auto"/>
      </w:divBdr>
    </w:div>
    <w:div w:id="1853108319">
      <w:bodyDiv w:val="1"/>
      <w:marLeft w:val="0"/>
      <w:marRight w:val="0"/>
      <w:marTop w:val="0"/>
      <w:marBottom w:val="0"/>
      <w:divBdr>
        <w:top w:val="none" w:sz="0" w:space="0" w:color="auto"/>
        <w:left w:val="none" w:sz="0" w:space="0" w:color="auto"/>
        <w:bottom w:val="none" w:sz="0" w:space="0" w:color="auto"/>
        <w:right w:val="none" w:sz="0" w:space="0" w:color="auto"/>
      </w:divBdr>
      <w:divsChild>
        <w:div w:id="562449961">
          <w:marLeft w:val="0"/>
          <w:marRight w:val="0"/>
          <w:marTop w:val="0"/>
          <w:marBottom w:val="300"/>
          <w:divBdr>
            <w:top w:val="none" w:sz="0" w:space="0" w:color="auto"/>
            <w:left w:val="none" w:sz="0" w:space="0" w:color="auto"/>
            <w:bottom w:val="none" w:sz="0" w:space="0" w:color="auto"/>
            <w:right w:val="none" w:sz="0" w:space="0" w:color="auto"/>
          </w:divBdr>
          <w:divsChild>
            <w:div w:id="1700668306">
              <w:marLeft w:val="0"/>
              <w:marRight w:val="0"/>
              <w:marTop w:val="0"/>
              <w:marBottom w:val="0"/>
              <w:divBdr>
                <w:top w:val="none" w:sz="0" w:space="0" w:color="auto"/>
                <w:left w:val="none" w:sz="0" w:space="0" w:color="auto"/>
                <w:bottom w:val="none" w:sz="0" w:space="0" w:color="auto"/>
                <w:right w:val="none" w:sz="0" w:space="0" w:color="auto"/>
              </w:divBdr>
            </w:div>
          </w:divsChild>
        </w:div>
        <w:div w:id="1770150886">
          <w:marLeft w:val="0"/>
          <w:marRight w:val="0"/>
          <w:marTop w:val="0"/>
          <w:marBottom w:val="450"/>
          <w:divBdr>
            <w:top w:val="none" w:sz="0" w:space="0" w:color="auto"/>
            <w:left w:val="none" w:sz="0" w:space="0" w:color="auto"/>
            <w:bottom w:val="none" w:sz="0" w:space="0" w:color="auto"/>
            <w:right w:val="none" w:sz="0" w:space="0" w:color="auto"/>
          </w:divBdr>
          <w:divsChild>
            <w:div w:id="712340436">
              <w:marLeft w:val="0"/>
              <w:marRight w:val="400"/>
              <w:marTop w:val="0"/>
              <w:marBottom w:val="0"/>
              <w:divBdr>
                <w:top w:val="none" w:sz="0" w:space="0" w:color="auto"/>
                <w:left w:val="none" w:sz="0" w:space="0" w:color="auto"/>
                <w:bottom w:val="none" w:sz="0" w:space="0" w:color="auto"/>
                <w:right w:val="none" w:sz="0" w:space="0" w:color="auto"/>
              </w:divBdr>
            </w:div>
            <w:div w:id="1499032613">
              <w:marLeft w:val="0"/>
              <w:marRight w:val="0"/>
              <w:marTop w:val="0"/>
              <w:marBottom w:val="0"/>
              <w:divBdr>
                <w:top w:val="none" w:sz="0" w:space="0" w:color="auto"/>
                <w:left w:val="none" w:sz="0" w:space="0" w:color="auto"/>
                <w:bottom w:val="none" w:sz="0" w:space="0" w:color="auto"/>
                <w:right w:val="none" w:sz="0" w:space="0" w:color="auto"/>
              </w:divBdr>
              <w:divsChild>
                <w:div w:id="7482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53">
          <w:marLeft w:val="0"/>
          <w:marRight w:val="0"/>
          <w:marTop w:val="0"/>
          <w:marBottom w:val="450"/>
          <w:divBdr>
            <w:top w:val="none" w:sz="0" w:space="0" w:color="auto"/>
            <w:left w:val="none" w:sz="0" w:space="0" w:color="auto"/>
            <w:bottom w:val="none" w:sz="0" w:space="0" w:color="auto"/>
            <w:right w:val="none" w:sz="0" w:space="0" w:color="auto"/>
          </w:divBdr>
          <w:divsChild>
            <w:div w:id="970867724">
              <w:marLeft w:val="0"/>
              <w:marRight w:val="400"/>
              <w:marTop w:val="0"/>
              <w:marBottom w:val="0"/>
              <w:divBdr>
                <w:top w:val="none" w:sz="0" w:space="0" w:color="auto"/>
                <w:left w:val="none" w:sz="0" w:space="0" w:color="auto"/>
                <w:bottom w:val="none" w:sz="0" w:space="0" w:color="auto"/>
                <w:right w:val="none" w:sz="0" w:space="0" w:color="auto"/>
              </w:divBdr>
            </w:div>
            <w:div w:id="1727796706">
              <w:marLeft w:val="0"/>
              <w:marRight w:val="0"/>
              <w:marTop w:val="0"/>
              <w:marBottom w:val="0"/>
              <w:divBdr>
                <w:top w:val="none" w:sz="0" w:space="0" w:color="auto"/>
                <w:left w:val="none" w:sz="0" w:space="0" w:color="auto"/>
                <w:bottom w:val="none" w:sz="0" w:space="0" w:color="auto"/>
                <w:right w:val="none" w:sz="0" w:space="0" w:color="auto"/>
              </w:divBdr>
              <w:divsChild>
                <w:div w:id="7498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167">
          <w:marLeft w:val="0"/>
          <w:marRight w:val="0"/>
          <w:marTop w:val="0"/>
          <w:marBottom w:val="450"/>
          <w:divBdr>
            <w:top w:val="none" w:sz="0" w:space="0" w:color="auto"/>
            <w:left w:val="none" w:sz="0" w:space="0" w:color="auto"/>
            <w:bottom w:val="none" w:sz="0" w:space="0" w:color="auto"/>
            <w:right w:val="none" w:sz="0" w:space="0" w:color="auto"/>
          </w:divBdr>
          <w:divsChild>
            <w:div w:id="1306738783">
              <w:marLeft w:val="0"/>
              <w:marRight w:val="400"/>
              <w:marTop w:val="0"/>
              <w:marBottom w:val="0"/>
              <w:divBdr>
                <w:top w:val="none" w:sz="0" w:space="0" w:color="auto"/>
                <w:left w:val="none" w:sz="0" w:space="0" w:color="auto"/>
                <w:bottom w:val="none" w:sz="0" w:space="0" w:color="auto"/>
                <w:right w:val="none" w:sz="0" w:space="0" w:color="auto"/>
              </w:divBdr>
            </w:div>
            <w:div w:id="1522159676">
              <w:marLeft w:val="0"/>
              <w:marRight w:val="0"/>
              <w:marTop w:val="0"/>
              <w:marBottom w:val="0"/>
              <w:divBdr>
                <w:top w:val="none" w:sz="0" w:space="0" w:color="auto"/>
                <w:left w:val="none" w:sz="0" w:space="0" w:color="auto"/>
                <w:bottom w:val="none" w:sz="0" w:space="0" w:color="auto"/>
                <w:right w:val="none" w:sz="0" w:space="0" w:color="auto"/>
              </w:divBdr>
              <w:divsChild>
                <w:div w:id="2789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6994">
          <w:marLeft w:val="0"/>
          <w:marRight w:val="0"/>
          <w:marTop w:val="0"/>
          <w:marBottom w:val="450"/>
          <w:divBdr>
            <w:top w:val="none" w:sz="0" w:space="0" w:color="auto"/>
            <w:left w:val="none" w:sz="0" w:space="0" w:color="auto"/>
            <w:bottom w:val="none" w:sz="0" w:space="0" w:color="auto"/>
            <w:right w:val="none" w:sz="0" w:space="0" w:color="auto"/>
          </w:divBdr>
          <w:divsChild>
            <w:div w:id="1285699809">
              <w:marLeft w:val="0"/>
              <w:marRight w:val="400"/>
              <w:marTop w:val="0"/>
              <w:marBottom w:val="0"/>
              <w:divBdr>
                <w:top w:val="none" w:sz="0" w:space="0" w:color="auto"/>
                <w:left w:val="none" w:sz="0" w:space="0" w:color="auto"/>
                <w:bottom w:val="none" w:sz="0" w:space="0" w:color="auto"/>
                <w:right w:val="none" w:sz="0" w:space="0" w:color="auto"/>
              </w:divBdr>
            </w:div>
          </w:divsChild>
        </w:div>
        <w:div w:id="132213025">
          <w:marLeft w:val="0"/>
          <w:marRight w:val="0"/>
          <w:marTop w:val="0"/>
          <w:marBottom w:val="450"/>
          <w:divBdr>
            <w:top w:val="none" w:sz="0" w:space="0" w:color="auto"/>
            <w:left w:val="none" w:sz="0" w:space="0" w:color="auto"/>
            <w:bottom w:val="none" w:sz="0" w:space="0" w:color="auto"/>
            <w:right w:val="none" w:sz="0" w:space="0" w:color="auto"/>
          </w:divBdr>
          <w:divsChild>
            <w:div w:id="22443743">
              <w:marLeft w:val="0"/>
              <w:marRight w:val="400"/>
              <w:marTop w:val="0"/>
              <w:marBottom w:val="0"/>
              <w:divBdr>
                <w:top w:val="none" w:sz="0" w:space="0" w:color="auto"/>
                <w:left w:val="none" w:sz="0" w:space="0" w:color="auto"/>
                <w:bottom w:val="none" w:sz="0" w:space="0" w:color="auto"/>
                <w:right w:val="none" w:sz="0" w:space="0" w:color="auto"/>
              </w:divBdr>
            </w:div>
            <w:div w:id="1048914123">
              <w:marLeft w:val="0"/>
              <w:marRight w:val="0"/>
              <w:marTop w:val="0"/>
              <w:marBottom w:val="0"/>
              <w:divBdr>
                <w:top w:val="none" w:sz="0" w:space="0" w:color="auto"/>
                <w:left w:val="none" w:sz="0" w:space="0" w:color="auto"/>
                <w:bottom w:val="none" w:sz="0" w:space="0" w:color="auto"/>
                <w:right w:val="none" w:sz="0" w:space="0" w:color="auto"/>
              </w:divBdr>
              <w:divsChild>
                <w:div w:id="18945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315">
          <w:marLeft w:val="0"/>
          <w:marRight w:val="0"/>
          <w:marTop w:val="0"/>
          <w:marBottom w:val="450"/>
          <w:divBdr>
            <w:top w:val="none" w:sz="0" w:space="0" w:color="auto"/>
            <w:left w:val="none" w:sz="0" w:space="0" w:color="auto"/>
            <w:bottom w:val="none" w:sz="0" w:space="0" w:color="auto"/>
            <w:right w:val="none" w:sz="0" w:space="0" w:color="auto"/>
          </w:divBdr>
          <w:divsChild>
            <w:div w:id="736784246">
              <w:marLeft w:val="0"/>
              <w:marRight w:val="400"/>
              <w:marTop w:val="0"/>
              <w:marBottom w:val="0"/>
              <w:divBdr>
                <w:top w:val="none" w:sz="0" w:space="0" w:color="auto"/>
                <w:left w:val="none" w:sz="0" w:space="0" w:color="auto"/>
                <w:bottom w:val="none" w:sz="0" w:space="0" w:color="auto"/>
                <w:right w:val="none" w:sz="0" w:space="0" w:color="auto"/>
              </w:divBdr>
            </w:div>
            <w:div w:id="1588418060">
              <w:marLeft w:val="0"/>
              <w:marRight w:val="0"/>
              <w:marTop w:val="0"/>
              <w:marBottom w:val="0"/>
              <w:divBdr>
                <w:top w:val="none" w:sz="0" w:space="0" w:color="auto"/>
                <w:left w:val="none" w:sz="0" w:space="0" w:color="auto"/>
                <w:bottom w:val="none" w:sz="0" w:space="0" w:color="auto"/>
                <w:right w:val="none" w:sz="0" w:space="0" w:color="auto"/>
              </w:divBdr>
              <w:divsChild>
                <w:div w:id="5403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3938">
          <w:marLeft w:val="0"/>
          <w:marRight w:val="0"/>
          <w:marTop w:val="0"/>
          <w:marBottom w:val="450"/>
          <w:divBdr>
            <w:top w:val="none" w:sz="0" w:space="0" w:color="auto"/>
            <w:left w:val="none" w:sz="0" w:space="0" w:color="auto"/>
            <w:bottom w:val="none" w:sz="0" w:space="0" w:color="auto"/>
            <w:right w:val="none" w:sz="0" w:space="0" w:color="auto"/>
          </w:divBdr>
          <w:divsChild>
            <w:div w:id="493184922">
              <w:marLeft w:val="0"/>
              <w:marRight w:val="400"/>
              <w:marTop w:val="0"/>
              <w:marBottom w:val="0"/>
              <w:divBdr>
                <w:top w:val="none" w:sz="0" w:space="0" w:color="auto"/>
                <w:left w:val="none" w:sz="0" w:space="0" w:color="auto"/>
                <w:bottom w:val="none" w:sz="0" w:space="0" w:color="auto"/>
                <w:right w:val="none" w:sz="0" w:space="0" w:color="auto"/>
              </w:divBdr>
            </w:div>
            <w:div w:id="1373384336">
              <w:marLeft w:val="0"/>
              <w:marRight w:val="0"/>
              <w:marTop w:val="0"/>
              <w:marBottom w:val="0"/>
              <w:divBdr>
                <w:top w:val="none" w:sz="0" w:space="0" w:color="auto"/>
                <w:left w:val="none" w:sz="0" w:space="0" w:color="auto"/>
                <w:bottom w:val="none" w:sz="0" w:space="0" w:color="auto"/>
                <w:right w:val="none" w:sz="0" w:space="0" w:color="auto"/>
              </w:divBdr>
              <w:divsChild>
                <w:div w:id="7764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692">
          <w:marLeft w:val="0"/>
          <w:marRight w:val="0"/>
          <w:marTop w:val="0"/>
          <w:marBottom w:val="450"/>
          <w:divBdr>
            <w:top w:val="none" w:sz="0" w:space="0" w:color="auto"/>
            <w:left w:val="none" w:sz="0" w:space="0" w:color="auto"/>
            <w:bottom w:val="none" w:sz="0" w:space="0" w:color="auto"/>
            <w:right w:val="none" w:sz="0" w:space="0" w:color="auto"/>
          </w:divBdr>
          <w:divsChild>
            <w:div w:id="1824814413">
              <w:marLeft w:val="0"/>
              <w:marRight w:val="400"/>
              <w:marTop w:val="0"/>
              <w:marBottom w:val="0"/>
              <w:divBdr>
                <w:top w:val="none" w:sz="0" w:space="0" w:color="auto"/>
                <w:left w:val="none" w:sz="0" w:space="0" w:color="auto"/>
                <w:bottom w:val="none" w:sz="0" w:space="0" w:color="auto"/>
                <w:right w:val="none" w:sz="0" w:space="0" w:color="auto"/>
              </w:divBdr>
            </w:div>
            <w:div w:id="998340485">
              <w:marLeft w:val="0"/>
              <w:marRight w:val="0"/>
              <w:marTop w:val="0"/>
              <w:marBottom w:val="0"/>
              <w:divBdr>
                <w:top w:val="none" w:sz="0" w:space="0" w:color="auto"/>
                <w:left w:val="none" w:sz="0" w:space="0" w:color="auto"/>
                <w:bottom w:val="none" w:sz="0" w:space="0" w:color="auto"/>
                <w:right w:val="none" w:sz="0" w:space="0" w:color="auto"/>
              </w:divBdr>
              <w:divsChild>
                <w:div w:id="11184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5275">
          <w:marLeft w:val="0"/>
          <w:marRight w:val="0"/>
          <w:marTop w:val="0"/>
          <w:marBottom w:val="450"/>
          <w:divBdr>
            <w:top w:val="none" w:sz="0" w:space="0" w:color="auto"/>
            <w:left w:val="none" w:sz="0" w:space="0" w:color="auto"/>
            <w:bottom w:val="none" w:sz="0" w:space="0" w:color="auto"/>
            <w:right w:val="none" w:sz="0" w:space="0" w:color="auto"/>
          </w:divBdr>
          <w:divsChild>
            <w:div w:id="874391302">
              <w:marLeft w:val="0"/>
              <w:marRight w:val="400"/>
              <w:marTop w:val="0"/>
              <w:marBottom w:val="0"/>
              <w:divBdr>
                <w:top w:val="none" w:sz="0" w:space="0" w:color="auto"/>
                <w:left w:val="none" w:sz="0" w:space="0" w:color="auto"/>
                <w:bottom w:val="none" w:sz="0" w:space="0" w:color="auto"/>
                <w:right w:val="none" w:sz="0" w:space="0" w:color="auto"/>
              </w:divBdr>
            </w:div>
          </w:divsChild>
        </w:div>
        <w:div w:id="1766074339">
          <w:marLeft w:val="0"/>
          <w:marRight w:val="0"/>
          <w:marTop w:val="0"/>
          <w:marBottom w:val="450"/>
          <w:divBdr>
            <w:top w:val="none" w:sz="0" w:space="0" w:color="auto"/>
            <w:left w:val="none" w:sz="0" w:space="0" w:color="auto"/>
            <w:bottom w:val="none" w:sz="0" w:space="0" w:color="auto"/>
            <w:right w:val="none" w:sz="0" w:space="0" w:color="auto"/>
          </w:divBdr>
          <w:divsChild>
            <w:div w:id="282687628">
              <w:marLeft w:val="0"/>
              <w:marRight w:val="400"/>
              <w:marTop w:val="0"/>
              <w:marBottom w:val="0"/>
              <w:divBdr>
                <w:top w:val="none" w:sz="0" w:space="0" w:color="auto"/>
                <w:left w:val="none" w:sz="0" w:space="0" w:color="auto"/>
                <w:bottom w:val="none" w:sz="0" w:space="0" w:color="auto"/>
                <w:right w:val="none" w:sz="0" w:space="0" w:color="auto"/>
              </w:divBdr>
            </w:div>
            <w:div w:id="1889761431">
              <w:marLeft w:val="0"/>
              <w:marRight w:val="0"/>
              <w:marTop w:val="0"/>
              <w:marBottom w:val="0"/>
              <w:divBdr>
                <w:top w:val="none" w:sz="0" w:space="0" w:color="auto"/>
                <w:left w:val="none" w:sz="0" w:space="0" w:color="auto"/>
                <w:bottom w:val="none" w:sz="0" w:space="0" w:color="auto"/>
                <w:right w:val="none" w:sz="0" w:space="0" w:color="auto"/>
              </w:divBdr>
              <w:divsChild>
                <w:div w:id="12695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961">
          <w:marLeft w:val="0"/>
          <w:marRight w:val="0"/>
          <w:marTop w:val="0"/>
          <w:marBottom w:val="450"/>
          <w:divBdr>
            <w:top w:val="none" w:sz="0" w:space="0" w:color="auto"/>
            <w:left w:val="none" w:sz="0" w:space="0" w:color="auto"/>
            <w:bottom w:val="none" w:sz="0" w:space="0" w:color="auto"/>
            <w:right w:val="none" w:sz="0" w:space="0" w:color="auto"/>
          </w:divBdr>
          <w:divsChild>
            <w:div w:id="1018627291">
              <w:marLeft w:val="0"/>
              <w:marRight w:val="400"/>
              <w:marTop w:val="0"/>
              <w:marBottom w:val="0"/>
              <w:divBdr>
                <w:top w:val="none" w:sz="0" w:space="0" w:color="auto"/>
                <w:left w:val="none" w:sz="0" w:space="0" w:color="auto"/>
                <w:bottom w:val="none" w:sz="0" w:space="0" w:color="auto"/>
                <w:right w:val="none" w:sz="0" w:space="0" w:color="auto"/>
              </w:divBdr>
            </w:div>
            <w:div w:id="1780955268">
              <w:marLeft w:val="0"/>
              <w:marRight w:val="0"/>
              <w:marTop w:val="0"/>
              <w:marBottom w:val="0"/>
              <w:divBdr>
                <w:top w:val="none" w:sz="0" w:space="0" w:color="auto"/>
                <w:left w:val="none" w:sz="0" w:space="0" w:color="auto"/>
                <w:bottom w:val="none" w:sz="0" w:space="0" w:color="auto"/>
                <w:right w:val="none" w:sz="0" w:space="0" w:color="auto"/>
              </w:divBdr>
              <w:divsChild>
                <w:div w:id="14342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0586">
          <w:marLeft w:val="0"/>
          <w:marRight w:val="0"/>
          <w:marTop w:val="0"/>
          <w:marBottom w:val="450"/>
          <w:divBdr>
            <w:top w:val="none" w:sz="0" w:space="0" w:color="auto"/>
            <w:left w:val="none" w:sz="0" w:space="0" w:color="auto"/>
            <w:bottom w:val="none" w:sz="0" w:space="0" w:color="auto"/>
            <w:right w:val="none" w:sz="0" w:space="0" w:color="auto"/>
          </w:divBdr>
          <w:divsChild>
            <w:div w:id="995376745">
              <w:marLeft w:val="0"/>
              <w:marRight w:val="400"/>
              <w:marTop w:val="0"/>
              <w:marBottom w:val="0"/>
              <w:divBdr>
                <w:top w:val="none" w:sz="0" w:space="0" w:color="auto"/>
                <w:left w:val="none" w:sz="0" w:space="0" w:color="auto"/>
                <w:bottom w:val="none" w:sz="0" w:space="0" w:color="auto"/>
                <w:right w:val="none" w:sz="0" w:space="0" w:color="auto"/>
              </w:divBdr>
            </w:div>
            <w:div w:id="1813208361">
              <w:marLeft w:val="0"/>
              <w:marRight w:val="0"/>
              <w:marTop w:val="0"/>
              <w:marBottom w:val="0"/>
              <w:divBdr>
                <w:top w:val="none" w:sz="0" w:space="0" w:color="auto"/>
                <w:left w:val="none" w:sz="0" w:space="0" w:color="auto"/>
                <w:bottom w:val="none" w:sz="0" w:space="0" w:color="auto"/>
                <w:right w:val="none" w:sz="0" w:space="0" w:color="auto"/>
              </w:divBdr>
              <w:divsChild>
                <w:div w:id="1244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5247">
          <w:marLeft w:val="0"/>
          <w:marRight w:val="0"/>
          <w:marTop w:val="0"/>
          <w:marBottom w:val="450"/>
          <w:divBdr>
            <w:top w:val="none" w:sz="0" w:space="0" w:color="auto"/>
            <w:left w:val="none" w:sz="0" w:space="0" w:color="auto"/>
            <w:bottom w:val="none" w:sz="0" w:space="0" w:color="auto"/>
            <w:right w:val="none" w:sz="0" w:space="0" w:color="auto"/>
          </w:divBdr>
          <w:divsChild>
            <w:div w:id="1052656399">
              <w:marLeft w:val="0"/>
              <w:marRight w:val="400"/>
              <w:marTop w:val="0"/>
              <w:marBottom w:val="0"/>
              <w:divBdr>
                <w:top w:val="none" w:sz="0" w:space="0" w:color="auto"/>
                <w:left w:val="none" w:sz="0" w:space="0" w:color="auto"/>
                <w:bottom w:val="none" w:sz="0" w:space="0" w:color="auto"/>
                <w:right w:val="none" w:sz="0" w:space="0" w:color="auto"/>
              </w:divBdr>
            </w:div>
            <w:div w:id="742987662">
              <w:marLeft w:val="0"/>
              <w:marRight w:val="0"/>
              <w:marTop w:val="0"/>
              <w:marBottom w:val="0"/>
              <w:divBdr>
                <w:top w:val="none" w:sz="0" w:space="0" w:color="auto"/>
                <w:left w:val="none" w:sz="0" w:space="0" w:color="auto"/>
                <w:bottom w:val="none" w:sz="0" w:space="0" w:color="auto"/>
                <w:right w:val="none" w:sz="0" w:space="0" w:color="auto"/>
              </w:divBdr>
              <w:divsChild>
                <w:div w:id="8125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7152">
          <w:marLeft w:val="0"/>
          <w:marRight w:val="0"/>
          <w:marTop w:val="0"/>
          <w:marBottom w:val="450"/>
          <w:divBdr>
            <w:top w:val="none" w:sz="0" w:space="0" w:color="auto"/>
            <w:left w:val="none" w:sz="0" w:space="0" w:color="auto"/>
            <w:bottom w:val="none" w:sz="0" w:space="0" w:color="auto"/>
            <w:right w:val="none" w:sz="0" w:space="0" w:color="auto"/>
          </w:divBdr>
          <w:divsChild>
            <w:div w:id="129709827">
              <w:marLeft w:val="0"/>
              <w:marRight w:val="400"/>
              <w:marTop w:val="0"/>
              <w:marBottom w:val="0"/>
              <w:divBdr>
                <w:top w:val="none" w:sz="0" w:space="0" w:color="auto"/>
                <w:left w:val="none" w:sz="0" w:space="0" w:color="auto"/>
                <w:bottom w:val="none" w:sz="0" w:space="0" w:color="auto"/>
                <w:right w:val="none" w:sz="0" w:space="0" w:color="auto"/>
              </w:divBdr>
            </w:div>
            <w:div w:id="1741126989">
              <w:marLeft w:val="0"/>
              <w:marRight w:val="0"/>
              <w:marTop w:val="0"/>
              <w:marBottom w:val="0"/>
              <w:divBdr>
                <w:top w:val="none" w:sz="0" w:space="0" w:color="auto"/>
                <w:left w:val="none" w:sz="0" w:space="0" w:color="auto"/>
                <w:bottom w:val="none" w:sz="0" w:space="0" w:color="auto"/>
                <w:right w:val="none" w:sz="0" w:space="0" w:color="auto"/>
              </w:divBdr>
              <w:divsChild>
                <w:div w:id="840966309">
                  <w:marLeft w:val="0"/>
                  <w:marRight w:val="0"/>
                  <w:marTop w:val="0"/>
                  <w:marBottom w:val="0"/>
                  <w:divBdr>
                    <w:top w:val="none" w:sz="0" w:space="0" w:color="auto"/>
                    <w:left w:val="none" w:sz="0" w:space="0" w:color="auto"/>
                    <w:bottom w:val="none" w:sz="0" w:space="0" w:color="auto"/>
                    <w:right w:val="none" w:sz="0" w:space="0" w:color="auto"/>
                  </w:divBdr>
                  <w:divsChild>
                    <w:div w:id="1616211995">
                      <w:marLeft w:val="15"/>
                      <w:marRight w:val="225"/>
                      <w:marTop w:val="105"/>
                      <w:marBottom w:val="0"/>
                      <w:divBdr>
                        <w:top w:val="none" w:sz="0" w:space="0" w:color="auto"/>
                        <w:left w:val="none" w:sz="0" w:space="0" w:color="auto"/>
                        <w:bottom w:val="none" w:sz="0" w:space="0" w:color="auto"/>
                        <w:right w:val="none" w:sz="0" w:space="0" w:color="auto"/>
                      </w:divBdr>
                      <w:divsChild>
                        <w:div w:id="357701452">
                          <w:marLeft w:val="0"/>
                          <w:marRight w:val="0"/>
                          <w:marTop w:val="0"/>
                          <w:marBottom w:val="0"/>
                          <w:divBdr>
                            <w:top w:val="none" w:sz="0" w:space="0" w:color="auto"/>
                            <w:left w:val="none" w:sz="0" w:space="0" w:color="auto"/>
                            <w:bottom w:val="none" w:sz="0" w:space="0" w:color="auto"/>
                            <w:right w:val="none" w:sz="0" w:space="0" w:color="auto"/>
                          </w:divBdr>
                        </w:div>
                      </w:divsChild>
                    </w:div>
                    <w:div w:id="1925649157">
                      <w:marLeft w:val="15"/>
                      <w:marRight w:val="225"/>
                      <w:marTop w:val="105"/>
                      <w:marBottom w:val="0"/>
                      <w:divBdr>
                        <w:top w:val="none" w:sz="0" w:space="0" w:color="auto"/>
                        <w:left w:val="none" w:sz="0" w:space="0" w:color="auto"/>
                        <w:bottom w:val="none" w:sz="0" w:space="0" w:color="auto"/>
                        <w:right w:val="none" w:sz="0" w:space="0" w:color="auto"/>
                      </w:divBdr>
                      <w:divsChild>
                        <w:div w:id="19948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niv.sharepoint.com/sites/al-mgt/workload-hub/SitePages/Workload-Report---Associate-Lecturer-View.aspx"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cu-hardship-applications@open.ac.uk" TargetMode="External"/><Relationship Id="rId12" Type="http://schemas.openxmlformats.org/officeDocument/2006/relationships/image" Target="cid:image001.png@01D9D5B4.72E9BA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3.png@01D9D5B4.72E9BA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cid:image002.png@01D9D5B4.72E9BA1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cid:image004.png@01D9D5B4.72E9B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O.</dc:creator>
  <cp:lastModifiedBy>Deb.Shann</cp:lastModifiedBy>
  <cp:revision>2</cp:revision>
  <cp:lastPrinted>2020-01-22T11:46:00Z</cp:lastPrinted>
  <dcterms:created xsi:type="dcterms:W3CDTF">2023-08-30T10:43:00Z</dcterms:created>
  <dcterms:modified xsi:type="dcterms:W3CDTF">2023-08-30T10:43:00Z</dcterms:modified>
</cp:coreProperties>
</file>